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304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"/>
        <w:gridCol w:w="9754"/>
      </w:tblGrid>
      <w:tr w:rsidR="00D46A32" w:rsidRPr="00D509BF" w14:paraId="6E191CB7" w14:textId="77777777" w:rsidTr="00D46A32">
        <w:tc>
          <w:tcPr>
            <w:tcW w:w="17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7A9D9593" w14:textId="7BFE4588" w:rsidR="00D46A32" w:rsidRPr="00D509BF" w:rsidRDefault="00D46A32" w:rsidP="00620389">
            <w:pPr>
              <w:spacing w:after="0" w:line="16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801101" w14:textId="242E28D6" w:rsidR="00D46A32" w:rsidRPr="00D509BF" w:rsidRDefault="00D46A32" w:rsidP="0062038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205364790"/>
            <w:r w:rsidRPr="00D509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31.07.2025 внесены </w:t>
            </w:r>
            <w:bookmarkStart w:id="1" w:name="_Hlk207984741"/>
            <w:r w:rsidRPr="00D509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изменения в Федеральный закон "О крестьянском (фермерском) хозяйстве".</w:t>
            </w:r>
            <w:bookmarkEnd w:id="1"/>
            <w:r w:rsidRPr="00D509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End w:id="0"/>
            <w:r w:rsidR="00037A7D" w:rsidRPr="00D509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</w:p>
        </w:tc>
      </w:tr>
    </w:tbl>
    <w:p w14:paraId="546F9203" w14:textId="75FD7D0E" w:rsidR="00D46A32" w:rsidRPr="00D509BF" w:rsidRDefault="00D509BF" w:rsidP="00D509B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0798466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037A7D" w:rsidRPr="00D509B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D46A32" w:rsidRPr="00D50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ермерские хозяйства вправе осуществлять свою деятельность без образования юридического лица или в форме юридического лица. Члены фермерского хозяйства без образования юридического лица вправе принять решение о создании фермерского хозяйства - юридического лица. </w:t>
      </w:r>
    </w:p>
    <w:p w14:paraId="57416EE8" w14:textId="4CBA8A70" w:rsidR="00D46A32" w:rsidRPr="00D509BF" w:rsidRDefault="00037A7D" w:rsidP="00D509B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46A32" w:rsidRPr="00D50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Фермерским хозяйством - юридическим лицом является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хозяйства, основанной на их личном участии и объединении членами фермерского хозяйства - юридического лица имущественных вкладов. </w:t>
      </w:r>
    </w:p>
    <w:p w14:paraId="79440F55" w14:textId="370BBA4A" w:rsidR="00037A7D" w:rsidRPr="00D509BF" w:rsidRDefault="00037A7D" w:rsidP="00037A7D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509BF">
        <w:rPr>
          <w:sz w:val="28"/>
          <w:szCs w:val="28"/>
        </w:rPr>
        <w:t>Фермерское хозяйство признается сельскохозяйственным товаропроизводителем в соответствии с законодательством Российской Федерации со дня внесения федеральным органом исполнительной власти, осуществляющим государственную регистрацию юридических лиц и индивидуальных предпринимателей, сведений о государственной регистрации фермерского хозяйства - юридического лица в единый государственный реестр юридических лиц либо сведений о том, что индивидуальный предприниматель является главой фермерского хозяйства без образования юридического лица, в единый государственный реестр индивидуальных предпринимателей."</w:t>
      </w:r>
    </w:p>
    <w:p w14:paraId="1AE5BAF3" w14:textId="77777777" w:rsidR="00037A7D" w:rsidRPr="00D509BF" w:rsidRDefault="00037A7D" w:rsidP="00037A7D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509BF">
        <w:rPr>
          <w:sz w:val="28"/>
          <w:szCs w:val="28"/>
        </w:rPr>
        <w:t>Фермерское хозяйство считается созданным со дня внесения федеральным органом исполнительной власти, осуществляющим государственную регистрацию юридических лиц и индивидуальных предпринимателей, сведений о государственной регистрации фермерского хозяйства - юридического лица в единый государственный реестр юридических лиц либо сведений о том, что индивидуальный предприниматель является главой фермерского хозяйства без образования юридического лица, в единый государственный реестр индивидуальных предпринимателей."</w:t>
      </w:r>
    </w:p>
    <w:p w14:paraId="67D04724" w14:textId="77777777" w:rsidR="00D509BF" w:rsidRDefault="00037A7D" w:rsidP="00D509BF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509BF">
        <w:rPr>
          <w:sz w:val="28"/>
          <w:szCs w:val="28"/>
        </w:rPr>
        <w:t>В состав имущества фермерского хозяйства могут входить земельный участок, жилой дом, другие объекты капитального строительства, некапитальные строения, сооружения, используемые для производства, хранения и первичной переработки сельскохозяйственной продукции, сельскохозяйственные животные и птица, продукция, полученная фермерским хозяйством в результате использования своего имущества, и иное необходимое для осуществления деятельности фермерского хозяйства имущество.</w:t>
      </w:r>
    </w:p>
    <w:p w14:paraId="6EE5E0C0" w14:textId="11B205C5" w:rsidR="00D46A32" w:rsidRPr="00D509BF" w:rsidRDefault="00D509BF" w:rsidP="00D509BF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37A7D" w:rsidRPr="00D509BF">
        <w:rPr>
          <w:sz w:val="28"/>
          <w:szCs w:val="28"/>
        </w:rPr>
        <w:t xml:space="preserve">  </w:t>
      </w:r>
      <w:r w:rsidR="00D46A32" w:rsidRPr="00D509BF">
        <w:rPr>
          <w:sz w:val="28"/>
          <w:szCs w:val="28"/>
        </w:rPr>
        <w:t xml:space="preserve">Уточнено, что плоды, продукция и доходы, полученные в результате осуществления деятельности фермерского хозяйства без образования юридического лица, являются общим имуществом членов фермерского хозяйства без образования юридического лица и используются в соответствии с соглашением, заключенным между ними. </w:t>
      </w:r>
    </w:p>
    <w:p w14:paraId="1579840D" w14:textId="77777777" w:rsidR="00D509BF" w:rsidRDefault="00037A7D" w:rsidP="00D509BF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509BF">
        <w:rPr>
          <w:sz w:val="28"/>
          <w:szCs w:val="28"/>
        </w:rPr>
        <w:lastRenderedPageBreak/>
        <w:t>Членами фермерского хозяйства без образования юридического лица определяются перечень объектов, входящих в состав имущества фермерского хозяйства без образования юридического лица, и порядок его формирования."</w:t>
      </w:r>
    </w:p>
    <w:p w14:paraId="6DF392DF" w14:textId="77777777" w:rsidR="00D509BF" w:rsidRDefault="00037A7D" w:rsidP="00D509BF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509BF">
        <w:rPr>
          <w:sz w:val="28"/>
          <w:szCs w:val="28"/>
        </w:rPr>
        <w:t>Прием новых членов в фермерское хозяйство без образования юридического лица осуществляется по взаимному согласию членов фермерского хозяйства без образования юридического лица на основании заявления гражданина в письменной форме. В случае приема новых членов в фермерское хозяйство без образования юридического лица в соглашение, заключенное между членами фермерского хозяйства без образования юридического лица в соответствии со статьей 4 настоящего Федерального закона, вносятся изменения.";</w:t>
      </w:r>
    </w:p>
    <w:p w14:paraId="570AEA2D" w14:textId="77777777" w:rsidR="00D509BF" w:rsidRDefault="00D46A32" w:rsidP="00D509BF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509BF">
        <w:rPr>
          <w:sz w:val="28"/>
          <w:szCs w:val="28"/>
        </w:rPr>
        <w:t xml:space="preserve">Предусматривается, что действие положений Федерального закона от 11 июня 2003 года N 74-ФЗ "О крестьянском (фермерском) хозяйстве" (в редакции настоящего Федерального закона) распространяется на фермерские хозяйства - юридические лица, созданные до дня вступления в силу настоящего Федерального закона. Уставы таких фермерских хозяйств - юридических лиц подлежат приведению в соответствие с положениями Федерального закона от 11 июня 2003 года N 74-ФЗ "О крестьянском (фермерском) хозяйстве" (в редакции настоящего Федерального закона) при первом внесении изменений в уставы таких организаций. До приведения уставов таких организаций в соответствие с положениями Федерального закона от 11 июня 2003 года N 74-ФЗ "О крестьянском (фермерском) хозяйстве" (в редакции настоящего Федерального закона) уставы таких организаций действуют в части, не противоречащей положениям указанного Федерального закона. </w:t>
      </w:r>
    </w:p>
    <w:p w14:paraId="736C16E9" w14:textId="58C697DD" w:rsidR="00D46A32" w:rsidRDefault="00D46A32" w:rsidP="00D509BF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509BF">
        <w:rPr>
          <w:sz w:val="28"/>
          <w:szCs w:val="28"/>
        </w:rPr>
        <w:t>Фермерские хозяйства, сведения о которых внесены в единый государственный реестр индивидуальных предпринимателей, в случае, предусмотренном подпунктом 2 пункта 1 статьи 21 Федерального закона от 11 июня 2003 года N 74-ФЗ "О крестьянском (фермерском) хозяйстве" (в редакции настоящего Федерального закона), могут быть исключены из указанного реестра в порядке, предусмотренном статьей 22.4 Федерального закона от 8 августа 2001 года N 129-ФЗ "О государственной регистрации юридических лиц и индивидуальных предпринимателей</w:t>
      </w:r>
      <w:bookmarkEnd w:id="2"/>
      <w:r w:rsidRPr="00D509BF">
        <w:rPr>
          <w:sz w:val="28"/>
          <w:szCs w:val="28"/>
        </w:rPr>
        <w:t xml:space="preserve">". </w:t>
      </w:r>
    </w:p>
    <w:p w14:paraId="55BCD91E" w14:textId="48E239F3" w:rsidR="00D509BF" w:rsidRDefault="00D509BF" w:rsidP="00D509BF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29D60841" w14:textId="2F82F2D0" w:rsidR="00D509BF" w:rsidRPr="00D509BF" w:rsidRDefault="00D509BF" w:rsidP="00D509BF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Pr="00D509BF">
        <w:rPr>
          <w:sz w:val="28"/>
          <w:szCs w:val="28"/>
        </w:rPr>
        <w:t>Старший помощник прокурора</w:t>
      </w:r>
    </w:p>
    <w:p w14:paraId="2EC30A91" w14:textId="4C91773C" w:rsidR="007943C5" w:rsidRPr="00D509BF" w:rsidRDefault="00D509BF">
      <w:pPr>
        <w:rPr>
          <w:rFonts w:ascii="Times New Roman" w:hAnsi="Times New Roman" w:cs="Times New Roman"/>
          <w:sz w:val="28"/>
          <w:szCs w:val="28"/>
        </w:rPr>
      </w:pPr>
      <w:r w:rsidRPr="00D509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города    </w:t>
      </w:r>
      <w:r>
        <w:rPr>
          <w:rFonts w:ascii="Times New Roman" w:hAnsi="Times New Roman" w:cs="Times New Roman"/>
          <w:sz w:val="28"/>
          <w:szCs w:val="28"/>
        </w:rPr>
        <w:t xml:space="preserve">                А.Г.Попова</w:t>
      </w:r>
      <w:bookmarkStart w:id="3" w:name="_GoBack"/>
      <w:bookmarkEnd w:id="3"/>
      <w:r w:rsidRPr="00D509BF"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7943C5" w:rsidRPr="00D50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3C5"/>
    <w:rsid w:val="00037A7D"/>
    <w:rsid w:val="007943C5"/>
    <w:rsid w:val="00D46A32"/>
    <w:rsid w:val="00D5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5683F"/>
  <w15:chartTrackingRefBased/>
  <w15:docId w15:val="{062D6984-43FF-4E5C-BAA4-4350C80A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6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743</Words>
  <Characters>4239</Characters>
  <Application>Microsoft Office Word</Application>
  <DocSecurity>0</DocSecurity>
  <Lines>35</Lines>
  <Paragraphs>9</Paragraphs>
  <ScaleCrop>false</ScaleCrop>
  <Company>Прокуратура РФ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Анна Геннадьевна</dc:creator>
  <cp:keywords/>
  <dc:description/>
  <cp:lastModifiedBy>Попова Анна Геннадьевна</cp:lastModifiedBy>
  <cp:revision>6</cp:revision>
  <dcterms:created xsi:type="dcterms:W3CDTF">2025-09-05T09:02:00Z</dcterms:created>
  <dcterms:modified xsi:type="dcterms:W3CDTF">2025-11-01T00:37:00Z</dcterms:modified>
</cp:coreProperties>
</file>