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28DE" w:rsidRPr="00FF28DE" w:rsidRDefault="00FF28DE" w:rsidP="00FF28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28DE">
        <w:rPr>
          <w:rFonts w:ascii="Times New Roman" w:eastAsia="Calibri" w:hAnsi="Times New Roman" w:cs="Times New Roman"/>
          <w:b/>
          <w:bCs/>
          <w:sz w:val="26"/>
          <w:szCs w:val="26"/>
        </w:rPr>
        <w:t>Наиболее опасными болезнями XX и начавшегося XXI века во всем мире являются сердечно -сосудистые</w:t>
      </w:r>
      <w:r w:rsidRPr="00FF28DE">
        <w:rPr>
          <w:rFonts w:ascii="Times New Roman" w:eastAsia="Calibri" w:hAnsi="Times New Roman" w:cs="Times New Roman"/>
          <w:sz w:val="26"/>
          <w:szCs w:val="26"/>
        </w:rPr>
        <w:t xml:space="preserve">, которые по тяжести и смертности стоят на первом месте – это инсульт, инфаркт, артериальная гипертензия, ишемическая болезнь сердца, </w:t>
      </w:r>
      <w:proofErr w:type="spellStart"/>
      <w:r w:rsidRPr="00FF28DE">
        <w:rPr>
          <w:rFonts w:ascii="Times New Roman" w:eastAsia="Calibri" w:hAnsi="Times New Roman" w:cs="Times New Roman"/>
          <w:sz w:val="26"/>
          <w:szCs w:val="26"/>
        </w:rPr>
        <w:t>кардиомиопатия</w:t>
      </w:r>
      <w:proofErr w:type="spellEnd"/>
      <w:r w:rsidRPr="00FF28DE">
        <w:rPr>
          <w:rFonts w:ascii="Times New Roman" w:eastAsia="Calibri" w:hAnsi="Times New Roman" w:cs="Times New Roman"/>
          <w:sz w:val="26"/>
          <w:szCs w:val="26"/>
        </w:rPr>
        <w:t xml:space="preserve">, клапанные пороки сердца и другие. Но почти всегда многие из этих грозных болезней служат предшественниками и первопричинами патологического изменения состояния человека, именуемого «сердечная недостаточность». 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E444C27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3938270" cy="3736975"/>
            <wp:effectExtent l="0" t="0" r="508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Основные факторы риска болезней сердца включают</w:t>
      </w:r>
      <w:r w:rsidRPr="00FF28D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: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Курение.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Один из главных факторов риска развития ишемической болезни сердца. Курение способствует образованию атеросклеротических бляшек в артериях, увеличивая риск инфарктов и инсультов.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Высокое артериальное давление</w:t>
      </w:r>
      <w:r w:rsidRPr="00FF28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Длительное повышение давления может привести к утолщению стенок сердца и сосудов, ухудшая их функционирование.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Высокий уровень холестерина в крови</w:t>
      </w:r>
      <w:r w:rsidRPr="00FF28D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Избыток "плохого" холестерина (ЛПНП) способствует образованию атеросклеротических бляшек, сужая и забивая коронарные артерии.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Ожирение и избыточный вес</w:t>
      </w:r>
      <w:r w:rsidRPr="00FF28D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Избыточный вес увеличивает нагрузку на сердце и повышает риск развития других факторов риска, таких как гипертония и диабет 2-го типа.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Недостаток физической активности.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Малоподвижный образ жизни способствует повышению веса и дряблости сердечной мышцы, которая так же, как и все мышцы, нуждается в эпизодической нагрузке, чтобы оставаться в тонусе и хорошо работать.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Неправильное питание.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Диета, богатая животными жирами, транс-жирами и солью может увеличить риск развития сердечных заболеваний.</w:t>
      </w:r>
    </w:p>
    <w:p w:rsid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Стресс.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Хронический стресс может привести к повышению кровяного давления и другим негативным последствиям для сердечно-сосудистой системы.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28DE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Диабет</w:t>
      </w:r>
      <w:r w:rsidRPr="00FF28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FF28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Особенно диабет 2-го типа, увеличивает риск развития сердечных заболеваний из-за повышения уровня глюкозы в крови, что наносит вред сосудам.</w:t>
      </w:r>
    </w:p>
    <w:p w:rsidR="00FF28DE" w:rsidRPr="00FF28DE" w:rsidRDefault="00FF28DE" w:rsidP="00FF28D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E119B" w:rsidRPr="00FF28DE" w:rsidRDefault="00FF28DE" w:rsidP="00FF28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FF28DE">
        <w:rPr>
          <w:rFonts w:ascii="Times New Roman" w:eastAsia="Calibri" w:hAnsi="Times New Roman" w:cs="Times New Roman"/>
          <w:b/>
          <w:i/>
          <w:iCs/>
          <w:color w:val="FF0000"/>
          <w:sz w:val="32"/>
          <w:szCs w:val="32"/>
        </w:rPr>
        <w:t>Пусть День профилактики болезни сердца станет</w:t>
      </w:r>
      <w:bookmarkStart w:id="0" w:name="_GoBack"/>
      <w:bookmarkEnd w:id="0"/>
      <w:r w:rsidRPr="00FF28DE">
        <w:rPr>
          <w:rFonts w:ascii="Times New Roman" w:eastAsia="Calibri" w:hAnsi="Times New Roman" w:cs="Times New Roman"/>
          <w:b/>
          <w:i/>
          <w:iCs/>
          <w:color w:val="FF0000"/>
          <w:sz w:val="32"/>
          <w:szCs w:val="32"/>
        </w:rPr>
        <w:t xml:space="preserve"> тем стимулом, который побудит вас к действию. Принятие мер по уходу за вашим сердцем сегодня может привести к более здоровому и счастливому завтра.</w:t>
      </w:r>
    </w:p>
    <w:sectPr w:rsidR="00EE119B" w:rsidRPr="00FF28DE" w:rsidSect="00FF28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DE"/>
    <w:rsid w:val="00EE119B"/>
    <w:rsid w:val="00FF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13A7"/>
  <w15:chartTrackingRefBased/>
  <w15:docId w15:val="{5E76B859-4CFF-44BC-AE42-CD7B041D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1</cp:revision>
  <dcterms:created xsi:type="dcterms:W3CDTF">2026-04-15T01:07:00Z</dcterms:created>
  <dcterms:modified xsi:type="dcterms:W3CDTF">2026-04-15T01:14:00Z</dcterms:modified>
</cp:coreProperties>
</file>