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B56482" w:rsidRPr="00B56482" w:rsidRDefault="00737728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Новомальтинского сельского поселения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Усольского муниципального района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482">
        <w:rPr>
          <w:rFonts w:ascii="Times New Roman" w:hAnsi="Times New Roman" w:cs="Times New Roman"/>
          <w:b/>
          <w:sz w:val="28"/>
          <w:szCs w:val="28"/>
        </w:rPr>
        <w:t>Иркутской области</w:t>
      </w:r>
    </w:p>
    <w:p w:rsidR="00B56482" w:rsidRPr="00B56482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482" w:rsidRPr="00B56482" w:rsidRDefault="00B56482" w:rsidP="00B56482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3772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Е </w:t>
      </w:r>
    </w:p>
    <w:p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От 2</w:t>
      </w:r>
      <w:r w:rsidR="00737728">
        <w:rPr>
          <w:rFonts w:ascii="Times New Roman" w:hAnsi="Times New Roman" w:cs="Times New Roman"/>
          <w:sz w:val="28"/>
          <w:szCs w:val="28"/>
        </w:rPr>
        <w:t>4</w:t>
      </w:r>
      <w:r w:rsidRPr="00737728">
        <w:rPr>
          <w:rFonts w:ascii="Times New Roman" w:hAnsi="Times New Roman" w:cs="Times New Roman"/>
          <w:sz w:val="28"/>
          <w:szCs w:val="28"/>
        </w:rPr>
        <w:t>.0</w:t>
      </w:r>
      <w:r w:rsidR="00737728">
        <w:rPr>
          <w:rFonts w:ascii="Times New Roman" w:hAnsi="Times New Roman" w:cs="Times New Roman"/>
          <w:sz w:val="28"/>
          <w:szCs w:val="28"/>
        </w:rPr>
        <w:t>7</w:t>
      </w:r>
      <w:r w:rsidRPr="00737728">
        <w:rPr>
          <w:rFonts w:ascii="Times New Roman" w:hAnsi="Times New Roman" w:cs="Times New Roman"/>
          <w:sz w:val="28"/>
          <w:szCs w:val="28"/>
        </w:rPr>
        <w:t xml:space="preserve">.2024г.                                           </w:t>
      </w:r>
      <w:r w:rsidR="00E06BD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737728">
        <w:rPr>
          <w:rFonts w:ascii="Times New Roman" w:hAnsi="Times New Roman" w:cs="Times New Roman"/>
          <w:sz w:val="28"/>
          <w:szCs w:val="28"/>
        </w:rPr>
        <w:t xml:space="preserve">                      № </w:t>
      </w:r>
      <w:r w:rsidR="00737728">
        <w:rPr>
          <w:rFonts w:ascii="Times New Roman" w:hAnsi="Times New Roman" w:cs="Times New Roman"/>
          <w:sz w:val="28"/>
          <w:szCs w:val="28"/>
        </w:rPr>
        <w:t>6</w:t>
      </w:r>
      <w:r w:rsidRPr="00737728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</w:p>
    <w:p w:rsidR="00B56482" w:rsidRPr="00737728" w:rsidRDefault="00B56482" w:rsidP="00B5648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п. Новомальтинск</w:t>
      </w:r>
    </w:p>
    <w:p w:rsidR="00B56482" w:rsidRDefault="00B56482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324E" w:rsidRPr="00737728" w:rsidRDefault="00737728" w:rsidP="00F445E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>зменени</w:t>
      </w:r>
      <w:r w:rsidR="00513663">
        <w:rPr>
          <w:rFonts w:ascii="Times New Roman" w:hAnsi="Times New Roman" w:cs="Times New Roman"/>
          <w:b/>
          <w:sz w:val="28"/>
          <w:szCs w:val="28"/>
        </w:rPr>
        <w:t>й</w:t>
      </w:r>
      <w:r w:rsidR="00F445E7" w:rsidRPr="00737728">
        <w:rPr>
          <w:rFonts w:ascii="Times New Roman" w:hAnsi="Times New Roman" w:cs="Times New Roman"/>
          <w:b/>
          <w:sz w:val="28"/>
          <w:szCs w:val="28"/>
        </w:rPr>
        <w:t xml:space="preserve"> в схему теплоснабжения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06BD9">
        <w:rPr>
          <w:rFonts w:ascii="Times New Roman" w:hAnsi="Times New Roman" w:cs="Times New Roman"/>
          <w:b/>
          <w:sz w:val="28"/>
          <w:szCs w:val="28"/>
        </w:rPr>
        <w:t>на период до 2034г.</w:t>
      </w:r>
    </w:p>
    <w:p w:rsidR="00F445E7" w:rsidRPr="00737728" w:rsidRDefault="00F445E7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3663" w:rsidRDefault="00E06BD9" w:rsidP="00E06B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5E608B">
        <w:rPr>
          <w:rFonts w:ascii="Times New Roman" w:hAnsi="Times New Roman" w:cs="Times New Roman"/>
          <w:sz w:val="28"/>
          <w:szCs w:val="28"/>
        </w:rPr>
        <w:t>В соответствии</w:t>
      </w:r>
      <w:r w:rsidR="00F05DA5" w:rsidRPr="00F05DA5">
        <w:t xml:space="preserve"> </w:t>
      </w:r>
      <w:r w:rsidR="00F05DA5" w:rsidRPr="00F05DA5">
        <w:rPr>
          <w:rFonts w:ascii="Times New Roman" w:hAnsi="Times New Roman" w:cs="Times New Roman"/>
          <w:sz w:val="28"/>
          <w:szCs w:val="28"/>
        </w:rPr>
        <w:t>с   Федеральным законом  от 06.10.2003</w:t>
      </w:r>
      <w:r w:rsidR="00513663">
        <w:rPr>
          <w:rFonts w:ascii="Times New Roman" w:hAnsi="Times New Roman" w:cs="Times New Roman"/>
          <w:sz w:val="28"/>
          <w:szCs w:val="28"/>
        </w:rPr>
        <w:t>г.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 Федеральным законом от 27.07.2010</w:t>
      </w:r>
      <w:r w:rsidR="00513663">
        <w:rPr>
          <w:rFonts w:ascii="Times New Roman" w:hAnsi="Times New Roman" w:cs="Times New Roman"/>
          <w:sz w:val="28"/>
          <w:szCs w:val="28"/>
        </w:rPr>
        <w:t>г. №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190-ФЗ "О теплоснабжении", Постановлением Правительства РФ от 22.02.2012</w:t>
      </w:r>
      <w:r w:rsidR="00513663">
        <w:rPr>
          <w:rFonts w:ascii="Times New Roman" w:hAnsi="Times New Roman" w:cs="Times New Roman"/>
          <w:sz w:val="28"/>
          <w:szCs w:val="28"/>
        </w:rPr>
        <w:t>г.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</w:t>
      </w:r>
      <w:r w:rsidR="00513663">
        <w:rPr>
          <w:rFonts w:ascii="Times New Roman" w:hAnsi="Times New Roman" w:cs="Times New Roman"/>
          <w:sz w:val="28"/>
          <w:szCs w:val="28"/>
        </w:rPr>
        <w:t>№</w:t>
      </w:r>
      <w:r w:rsidR="00F05DA5" w:rsidRPr="00F05DA5">
        <w:rPr>
          <w:rFonts w:ascii="Times New Roman" w:hAnsi="Times New Roman" w:cs="Times New Roman"/>
          <w:sz w:val="28"/>
          <w:szCs w:val="28"/>
        </w:rPr>
        <w:t xml:space="preserve"> 154 "О требованиях к схемам теплоснабжения, порядку их разработки и утверждения"</w:t>
      </w:r>
      <w:r w:rsidR="00513663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proofErr w:type="spellStart"/>
      <w:r w:rsidR="00513663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="00513663">
        <w:rPr>
          <w:rFonts w:ascii="Times New Roman" w:hAnsi="Times New Roman" w:cs="Times New Roman"/>
          <w:sz w:val="28"/>
          <w:szCs w:val="28"/>
        </w:rPr>
        <w:t xml:space="preserve">. 23,46 Устава Новомальтинского сельского поселения Усольского муниципального района Иркутской области, администрация </w:t>
      </w:r>
      <w:r w:rsidR="00513663" w:rsidRPr="00513663">
        <w:rPr>
          <w:rFonts w:ascii="Times New Roman" w:hAnsi="Times New Roman" w:cs="Times New Roman"/>
          <w:sz w:val="28"/>
          <w:szCs w:val="28"/>
        </w:rPr>
        <w:t>Новомальтинского сельского поселения</w:t>
      </w:r>
      <w:proofErr w:type="gramEnd"/>
      <w:r w:rsidR="00513663" w:rsidRPr="00513663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="00513663">
        <w:rPr>
          <w:rFonts w:ascii="Times New Roman" w:hAnsi="Times New Roman" w:cs="Times New Roman"/>
          <w:sz w:val="28"/>
          <w:szCs w:val="28"/>
        </w:rPr>
        <w:t>,</w:t>
      </w:r>
    </w:p>
    <w:p w:rsidR="00513663" w:rsidRDefault="00513663" w:rsidP="005136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 w:rsidRPr="005136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45E7" w:rsidRPr="00737728" w:rsidRDefault="00513663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767D0" w:rsidRPr="00737728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 от 25.12.2013г. № 152 «Об утверждении схемы теплоснабжения в административных границах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овомальтинск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Усольского района на период до 2028 года» </w:t>
      </w:r>
      <w:r w:rsidR="00F445E7" w:rsidRPr="00737728">
        <w:rPr>
          <w:rFonts w:ascii="Times New Roman" w:hAnsi="Times New Roman" w:cs="Times New Roman"/>
          <w:sz w:val="28"/>
          <w:szCs w:val="28"/>
        </w:rPr>
        <w:t>(далее – Схема тепл</w:t>
      </w:r>
      <w:r w:rsidR="003767D0" w:rsidRPr="00737728">
        <w:rPr>
          <w:rFonts w:ascii="Times New Roman" w:hAnsi="Times New Roman" w:cs="Times New Roman"/>
          <w:sz w:val="28"/>
          <w:szCs w:val="28"/>
        </w:rPr>
        <w:t>оснабжения) следующие изменения</w:t>
      </w:r>
      <w:r w:rsidR="00F445E7" w:rsidRPr="00737728">
        <w:rPr>
          <w:rFonts w:ascii="Times New Roman" w:hAnsi="Times New Roman" w:cs="Times New Roman"/>
          <w:sz w:val="28"/>
          <w:szCs w:val="28"/>
        </w:rPr>
        <w:t>:</w:t>
      </w:r>
    </w:p>
    <w:p w:rsidR="00E4000F" w:rsidRPr="00737728" w:rsidRDefault="00E4000F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>1.1</w:t>
      </w:r>
      <w:r w:rsidR="00E06BD9">
        <w:rPr>
          <w:rFonts w:ascii="Times New Roman" w:hAnsi="Times New Roman" w:cs="Times New Roman"/>
          <w:sz w:val="28"/>
          <w:szCs w:val="28"/>
        </w:rPr>
        <w:t>.</w:t>
      </w:r>
      <w:r w:rsidRPr="00737728">
        <w:rPr>
          <w:rFonts w:ascii="Times New Roman" w:hAnsi="Times New Roman" w:cs="Times New Roman"/>
          <w:sz w:val="28"/>
          <w:szCs w:val="28"/>
        </w:rPr>
        <w:t xml:space="preserve"> </w:t>
      </w:r>
      <w:r w:rsidR="00946120" w:rsidRPr="00737728">
        <w:rPr>
          <w:rFonts w:ascii="Times New Roman" w:hAnsi="Times New Roman" w:cs="Times New Roman"/>
          <w:sz w:val="28"/>
          <w:szCs w:val="28"/>
        </w:rPr>
        <w:t>В Таблице 1 – Существующее и перспективное потребление тепловой энергии в столбце «Установленная тепловая мощность, Гкал/</w:t>
      </w:r>
      <w:proofErr w:type="gramStart"/>
      <w:r w:rsidR="00946120" w:rsidRPr="00737728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946120" w:rsidRPr="00737728">
        <w:rPr>
          <w:rFonts w:ascii="Times New Roman" w:hAnsi="Times New Roman" w:cs="Times New Roman"/>
          <w:sz w:val="28"/>
          <w:szCs w:val="28"/>
        </w:rPr>
        <w:t>» заменить все значения «6,65» на «8,02», все значения «0,43» заменить на «0,688», значение «7,08» заменить на «8,708».</w:t>
      </w:r>
    </w:p>
    <w:p w:rsidR="00946120" w:rsidRPr="00737728" w:rsidRDefault="00946120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 xml:space="preserve">1.2. в </w:t>
      </w:r>
      <w:r w:rsidR="00F764BC" w:rsidRPr="00737728">
        <w:rPr>
          <w:rFonts w:ascii="Times New Roman" w:hAnsi="Times New Roman" w:cs="Times New Roman"/>
          <w:sz w:val="28"/>
          <w:szCs w:val="28"/>
        </w:rPr>
        <w:t>Разделе</w:t>
      </w:r>
      <w:r w:rsidRPr="00737728">
        <w:rPr>
          <w:rFonts w:ascii="Times New Roman" w:hAnsi="Times New Roman" w:cs="Times New Roman"/>
          <w:sz w:val="28"/>
          <w:szCs w:val="28"/>
        </w:rPr>
        <w:t xml:space="preserve"> 2 Главы 2 слова «МУП «Эльбрус» заменить словами «ООО «СК «БЕЛАЯ».</w:t>
      </w:r>
    </w:p>
    <w:p w:rsidR="007068CB" w:rsidRDefault="00946120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7728">
        <w:rPr>
          <w:rFonts w:ascii="Times New Roman" w:hAnsi="Times New Roman" w:cs="Times New Roman"/>
          <w:sz w:val="28"/>
          <w:szCs w:val="28"/>
        </w:rPr>
        <w:t xml:space="preserve">1.3. </w:t>
      </w:r>
      <w:r w:rsidR="00845E70" w:rsidRPr="00737728">
        <w:rPr>
          <w:rFonts w:ascii="Times New Roman" w:hAnsi="Times New Roman" w:cs="Times New Roman"/>
          <w:sz w:val="28"/>
          <w:szCs w:val="28"/>
        </w:rPr>
        <w:t xml:space="preserve">Таблицу 8 </w:t>
      </w:r>
      <w:bookmarkStart w:id="1" w:name="_Toc527946780"/>
      <w:r w:rsidR="00845E70" w:rsidRPr="00737728">
        <w:rPr>
          <w:rFonts w:ascii="Times New Roman" w:hAnsi="Times New Roman"/>
          <w:sz w:val="28"/>
          <w:szCs w:val="28"/>
        </w:rPr>
        <w:t>– Прогнозы приростов спроса на тепловую мощность для централизованного теплоснабжения с разделением по видам теплопотребления, Гкал/</w:t>
      </w:r>
      <w:proofErr w:type="gramStart"/>
      <w:r w:rsidR="00845E70" w:rsidRPr="00737728">
        <w:rPr>
          <w:rFonts w:ascii="Times New Roman" w:hAnsi="Times New Roman"/>
          <w:sz w:val="28"/>
          <w:szCs w:val="28"/>
        </w:rPr>
        <w:t>ч</w:t>
      </w:r>
      <w:bookmarkEnd w:id="1"/>
      <w:proofErr w:type="gramEnd"/>
      <w:r w:rsidR="00845E70" w:rsidRPr="00737728">
        <w:rPr>
          <w:rFonts w:ascii="Times New Roman" w:hAnsi="Times New Roman"/>
          <w:sz w:val="28"/>
          <w:szCs w:val="28"/>
        </w:rPr>
        <w:t xml:space="preserve"> </w:t>
      </w:r>
      <w:r w:rsidR="007068CB">
        <w:rPr>
          <w:rFonts w:ascii="Times New Roman" w:hAnsi="Times New Roman"/>
          <w:sz w:val="28"/>
          <w:szCs w:val="28"/>
        </w:rPr>
        <w:t>читать в новой редакции (прилагается).</w:t>
      </w:r>
      <w:r w:rsidR="007068CB" w:rsidRPr="007068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E06BD9">
        <w:rPr>
          <w:rFonts w:ascii="Times New Roman" w:hAnsi="Times New Roman" w:cs="Times New Roman"/>
          <w:sz w:val="28"/>
          <w:szCs w:val="28"/>
        </w:rPr>
        <w:t>1.4. Раздел 3 Главы 4 Схемы теплоснабжения изложить в следующей редакции: «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>На источниках теплоснабжения дефицитов тепловой мощности не выявлено. Анализ приведенных в таблице 8 данных показывает, что резерва тепловой мощности к расчётному сроку реализации схемы теплоснабжени</w:t>
      </w:r>
      <w:r w:rsidR="0048280E">
        <w:rPr>
          <w:rFonts w:ascii="Times New Roman" w:eastAsia="Calibri" w:hAnsi="Times New Roman"/>
          <w:sz w:val="28"/>
          <w:szCs w:val="28"/>
          <w:lang w:eastAsia="ru-RU"/>
        </w:rPr>
        <w:t>я сохраняется на прежнем уровне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>»</w:t>
      </w:r>
      <w:r w:rsidR="0048280E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1.5. Раздел 1 Главы 8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>«Для повышения эффективности и надежности работы системы теплоснабжения Новомальтинского сельского поселения не</w:t>
      </w:r>
      <w:bookmarkStart w:id="2" w:name="OLE_LINK1"/>
      <w:r w:rsidRPr="00E06BD9">
        <w:rPr>
          <w:rFonts w:ascii="Times New Roman" w:hAnsi="Times New Roman" w:cs="Times New Roman"/>
          <w:sz w:val="28"/>
          <w:szCs w:val="28"/>
        </w:rPr>
        <w:t>обходимы следующие мероприятия: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068CB" w:rsidRPr="0048280E">
        <w:rPr>
          <w:rFonts w:ascii="Times New Roman" w:hAnsi="Times New Roman" w:cs="Times New Roman"/>
          <w:sz w:val="28"/>
          <w:szCs w:val="28"/>
        </w:rPr>
        <w:t>роведение текущих и капитальных ремонтов действующих котлов, для поддержани</w:t>
      </w:r>
      <w:r>
        <w:rPr>
          <w:rFonts w:ascii="Times New Roman" w:hAnsi="Times New Roman" w:cs="Times New Roman"/>
          <w:sz w:val="28"/>
          <w:szCs w:val="28"/>
        </w:rPr>
        <w:t>я их работоспособного состояния;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7068CB" w:rsidRPr="0048280E">
        <w:rPr>
          <w:rFonts w:ascii="Times New Roman" w:hAnsi="Times New Roman" w:cs="Times New Roman"/>
          <w:sz w:val="28"/>
          <w:szCs w:val="28"/>
        </w:rPr>
        <w:t>оэтапная замена действующих водогрейных котлов на новые, по</w:t>
      </w:r>
      <w:r>
        <w:rPr>
          <w:rFonts w:ascii="Times New Roman" w:hAnsi="Times New Roman" w:cs="Times New Roman"/>
          <w:sz w:val="28"/>
          <w:szCs w:val="28"/>
        </w:rPr>
        <w:t xml:space="preserve"> мере выработки их срока службы;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="007068CB" w:rsidRPr="0048280E">
        <w:rPr>
          <w:rFonts w:ascii="Times New Roman" w:hAnsi="Times New Roman" w:cs="Times New Roman"/>
          <w:sz w:val="28"/>
          <w:szCs w:val="28"/>
        </w:rPr>
        <w:t>аладка режимов работы котлов и тепловых схем котельной;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="007068CB" w:rsidRPr="0048280E">
        <w:rPr>
          <w:rFonts w:ascii="Times New Roman" w:hAnsi="Times New Roman" w:cs="Times New Roman"/>
          <w:sz w:val="28"/>
          <w:szCs w:val="28"/>
        </w:rPr>
        <w:t xml:space="preserve">становка модульной системы </w:t>
      </w:r>
      <w:proofErr w:type="spellStart"/>
      <w:r w:rsidR="007068CB" w:rsidRPr="0048280E">
        <w:rPr>
          <w:rFonts w:ascii="Times New Roman" w:hAnsi="Times New Roman" w:cs="Times New Roman"/>
          <w:sz w:val="28"/>
          <w:szCs w:val="28"/>
        </w:rPr>
        <w:t>химводоподготовки</w:t>
      </w:r>
      <w:proofErr w:type="spellEnd"/>
      <w:r w:rsidR="007068CB" w:rsidRPr="0048280E">
        <w:rPr>
          <w:rFonts w:ascii="Times New Roman" w:hAnsi="Times New Roman" w:cs="Times New Roman"/>
          <w:sz w:val="28"/>
          <w:szCs w:val="28"/>
        </w:rPr>
        <w:t xml:space="preserve"> для удаления солей жесткости и умягчения воды (с наполнением ионообменными смолами и системой регенерации);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7068CB" w:rsidRPr="0048280E">
        <w:rPr>
          <w:rFonts w:ascii="Times New Roman" w:hAnsi="Times New Roman" w:cs="Times New Roman"/>
          <w:sz w:val="28"/>
          <w:szCs w:val="28"/>
        </w:rPr>
        <w:t xml:space="preserve">амена сетевых насосов на </w:t>
      </w:r>
      <w:proofErr w:type="gramStart"/>
      <w:r w:rsidR="007068CB" w:rsidRPr="0048280E">
        <w:rPr>
          <w:rFonts w:ascii="Times New Roman" w:hAnsi="Times New Roman" w:cs="Times New Roman"/>
          <w:sz w:val="28"/>
          <w:szCs w:val="28"/>
        </w:rPr>
        <w:t>новые</w:t>
      </w:r>
      <w:proofErr w:type="gramEnd"/>
      <w:r w:rsidR="007068CB" w:rsidRPr="0048280E">
        <w:rPr>
          <w:rFonts w:ascii="Times New Roman" w:hAnsi="Times New Roman" w:cs="Times New Roman"/>
          <w:sz w:val="28"/>
          <w:szCs w:val="28"/>
        </w:rPr>
        <w:t>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7068CB" w:rsidRPr="0048280E">
        <w:rPr>
          <w:rFonts w:ascii="Times New Roman" w:hAnsi="Times New Roman" w:cs="Times New Roman"/>
          <w:sz w:val="28"/>
          <w:szCs w:val="28"/>
        </w:rPr>
        <w:t xml:space="preserve">амена котловых насосов на </w:t>
      </w:r>
      <w:proofErr w:type="gramStart"/>
      <w:r w:rsidR="007068CB" w:rsidRPr="0048280E">
        <w:rPr>
          <w:rFonts w:ascii="Times New Roman" w:hAnsi="Times New Roman" w:cs="Times New Roman"/>
          <w:sz w:val="28"/>
          <w:szCs w:val="28"/>
        </w:rPr>
        <w:t>новые</w:t>
      </w:r>
      <w:proofErr w:type="gramEnd"/>
      <w:r w:rsidR="007068CB" w:rsidRPr="0048280E">
        <w:rPr>
          <w:rFonts w:ascii="Times New Roman" w:hAnsi="Times New Roman" w:cs="Times New Roman"/>
          <w:sz w:val="28"/>
          <w:szCs w:val="28"/>
        </w:rPr>
        <w:t>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068CB" w:rsidRPr="0048280E">
        <w:rPr>
          <w:rFonts w:ascii="Times New Roman" w:hAnsi="Times New Roman" w:cs="Times New Roman"/>
          <w:sz w:val="28"/>
          <w:szCs w:val="28"/>
        </w:rPr>
        <w:t>оэтапная замена изношенных существующих дымососов;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280E">
        <w:rPr>
          <w:rFonts w:ascii="Times New Roman" w:hAnsi="Times New Roman" w:cs="Times New Roman"/>
          <w:sz w:val="28"/>
          <w:szCs w:val="28"/>
        </w:rPr>
        <w:t>в</w:t>
      </w:r>
      <w:r w:rsidR="007068CB" w:rsidRPr="0048280E">
        <w:rPr>
          <w:rFonts w:ascii="Times New Roman" w:hAnsi="Times New Roman" w:cs="Times New Roman"/>
          <w:sz w:val="28"/>
          <w:szCs w:val="28"/>
        </w:rPr>
        <w:t>осстановление изношенной тепловой изоляции существующих участков теплосетей</w:t>
      </w:r>
      <w:bookmarkEnd w:id="2"/>
      <w:r w:rsidR="007068CB" w:rsidRPr="0048280E">
        <w:rPr>
          <w:rFonts w:ascii="Times New Roman" w:hAnsi="Times New Roman" w:cs="Times New Roman"/>
          <w:sz w:val="28"/>
          <w:szCs w:val="28"/>
        </w:rPr>
        <w:t>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7068CB"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ТК-5 до здания Школы;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280E">
        <w:rPr>
          <w:rFonts w:ascii="Times New Roman" w:hAnsi="Times New Roman" w:cs="Times New Roman"/>
          <w:sz w:val="28"/>
          <w:szCs w:val="28"/>
        </w:rPr>
        <w:t>з</w:t>
      </w:r>
      <w:r w:rsidR="007068CB"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ТК-8 до ТК-1</w:t>
      </w:r>
      <w:r>
        <w:rPr>
          <w:rFonts w:ascii="Times New Roman" w:hAnsi="Times New Roman" w:cs="Times New Roman"/>
          <w:sz w:val="28"/>
          <w:szCs w:val="28"/>
        </w:rPr>
        <w:t>8».</w:t>
      </w:r>
    </w:p>
    <w:p w:rsidR="0048280E" w:rsidRDefault="007068CB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06BD9">
        <w:rPr>
          <w:rFonts w:ascii="Times New Roman" w:hAnsi="Times New Roman" w:cs="Times New Roman"/>
          <w:sz w:val="28"/>
          <w:szCs w:val="28"/>
        </w:rPr>
        <w:t xml:space="preserve">1.6.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 5 Главы 8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4828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8CB" w:rsidRPr="00E06BD9" w:rsidRDefault="0048280E" w:rsidP="004828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068CB" w:rsidRPr="00E06BD9">
        <w:rPr>
          <w:rFonts w:ascii="Times New Roman" w:hAnsi="Times New Roman" w:cs="Times New Roman"/>
          <w:sz w:val="28"/>
          <w:szCs w:val="28"/>
        </w:rPr>
        <w:t>Для повышения эффективности и надежности работы системы теплоснабжения Новомальтинского сельского поселения необходимы следующие мероприятия:</w:t>
      </w:r>
    </w:p>
    <w:p w:rsidR="007068CB" w:rsidRPr="00E06BD9" w:rsidRDefault="0048280E" w:rsidP="0048280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7068CB" w:rsidRPr="00E06BD9">
        <w:rPr>
          <w:rFonts w:ascii="Times New Roman" w:hAnsi="Times New Roman" w:cs="Times New Roman"/>
          <w:sz w:val="28"/>
          <w:szCs w:val="28"/>
        </w:rPr>
        <w:t>осстановление изношенной тепловой изоляции с</w:t>
      </w:r>
      <w:r>
        <w:rPr>
          <w:rFonts w:ascii="Times New Roman" w:hAnsi="Times New Roman" w:cs="Times New Roman"/>
          <w:sz w:val="28"/>
          <w:szCs w:val="28"/>
        </w:rPr>
        <w:t>уществующих участков теплосетей;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7068CB"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</w:t>
      </w:r>
      <w:r w:rsidRPr="0048280E">
        <w:rPr>
          <w:rFonts w:ascii="Times New Roman" w:hAnsi="Times New Roman" w:cs="Times New Roman"/>
          <w:sz w:val="28"/>
          <w:szCs w:val="28"/>
        </w:rPr>
        <w:t>х сетей от ТК-5 до здания Школы;</w:t>
      </w:r>
    </w:p>
    <w:p w:rsidR="007068CB" w:rsidRPr="0048280E" w:rsidRDefault="0048280E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7068CB" w:rsidRPr="0048280E">
        <w:rPr>
          <w:rFonts w:ascii="Times New Roman" w:hAnsi="Times New Roman" w:cs="Times New Roman"/>
          <w:sz w:val="28"/>
          <w:szCs w:val="28"/>
        </w:rPr>
        <w:t>амена ветхого участка тепловых сетей от ТК-8 до ТК-18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068CB" w:rsidRPr="0048280E">
        <w:rPr>
          <w:rFonts w:ascii="Times New Roman" w:hAnsi="Times New Roman" w:cs="Times New Roman"/>
          <w:sz w:val="28"/>
          <w:szCs w:val="28"/>
        </w:rPr>
        <w:t>.</w:t>
      </w:r>
    </w:p>
    <w:p w:rsidR="0048280E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1.7.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 7 Главы 8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>«В связи с физическим и моральным износом участков существующих тепловых сетей необходима замена:</w:t>
      </w:r>
    </w:p>
    <w:p w:rsidR="007068CB" w:rsidRPr="00E06BD9" w:rsidRDefault="007068CB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>- участка тепловы</w:t>
      </w:r>
      <w:r w:rsidR="0048280E">
        <w:rPr>
          <w:rFonts w:ascii="Times New Roman" w:hAnsi="Times New Roman" w:cs="Times New Roman"/>
          <w:sz w:val="28"/>
          <w:szCs w:val="28"/>
        </w:rPr>
        <w:t>х сетей от ТК-5 до здания Школы;</w:t>
      </w:r>
    </w:p>
    <w:p w:rsidR="007068CB" w:rsidRPr="00E06BD9" w:rsidRDefault="007068CB" w:rsidP="004828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- участка </w:t>
      </w:r>
      <w:r w:rsidR="0048280E">
        <w:rPr>
          <w:rFonts w:ascii="Times New Roman" w:hAnsi="Times New Roman" w:cs="Times New Roman"/>
          <w:sz w:val="28"/>
          <w:szCs w:val="28"/>
        </w:rPr>
        <w:t>тепловых сетей от ТК-8 до ТК-18</w:t>
      </w:r>
      <w:r w:rsidRPr="00E06BD9">
        <w:rPr>
          <w:rFonts w:ascii="Times New Roman" w:hAnsi="Times New Roman" w:cs="Times New Roman"/>
          <w:sz w:val="28"/>
          <w:szCs w:val="28"/>
        </w:rPr>
        <w:t>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48280E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1.8.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 1 Главы 9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>«Перевод потребителей на закрытую схему теплоснабжения не требуется»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1.9. В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Разделе 2 Главы 9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заменить значение «96</w:t>
      </w:r>
      <w:r w:rsidRPr="00E06BD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E06BD9">
        <w:rPr>
          <w:rFonts w:ascii="Times New Roman" w:hAnsi="Times New Roman" w:cs="Times New Roman"/>
          <w:sz w:val="28"/>
          <w:szCs w:val="28"/>
        </w:rPr>
        <w:t>/70</w:t>
      </w:r>
      <w:r w:rsidRPr="00E06BD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E06BD9">
        <w:rPr>
          <w:rFonts w:ascii="Times New Roman" w:hAnsi="Times New Roman" w:cs="Times New Roman"/>
          <w:sz w:val="28"/>
          <w:szCs w:val="28"/>
        </w:rPr>
        <w:t>С» на «95</w:t>
      </w:r>
      <w:r w:rsidRPr="00E06BD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E06BD9">
        <w:rPr>
          <w:rFonts w:ascii="Times New Roman" w:hAnsi="Times New Roman" w:cs="Times New Roman"/>
          <w:sz w:val="28"/>
          <w:szCs w:val="28"/>
        </w:rPr>
        <w:t>/70</w:t>
      </w:r>
      <w:r w:rsidRPr="00E06BD9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E06BD9">
        <w:rPr>
          <w:rFonts w:ascii="Times New Roman" w:hAnsi="Times New Roman" w:cs="Times New Roman"/>
          <w:sz w:val="28"/>
          <w:szCs w:val="28"/>
        </w:rPr>
        <w:t>С».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1.10. В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Разделе 3 Главы 9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</w:t>
      </w:r>
      <w:r w:rsidR="0048280E">
        <w:rPr>
          <w:rFonts w:ascii="Times New Roman" w:hAnsi="Times New Roman" w:cs="Times New Roman"/>
          <w:sz w:val="28"/>
          <w:szCs w:val="28"/>
        </w:rPr>
        <w:t>я закрытая схема теплоснабжения</w:t>
      </w:r>
      <w:r w:rsidRPr="00E06BD9">
        <w:rPr>
          <w:rFonts w:ascii="Times New Roman" w:hAnsi="Times New Roman" w:cs="Times New Roman"/>
          <w:sz w:val="28"/>
          <w:szCs w:val="28"/>
        </w:rPr>
        <w:t>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1.11. В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Разделе 4 Главы 9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поселения закрытая схема теплоснабжения»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1.12. В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Разделе 5 Главы 9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</w:t>
      </w:r>
      <w:r w:rsidR="0048280E">
        <w:rPr>
          <w:rFonts w:ascii="Times New Roman" w:hAnsi="Times New Roman" w:cs="Times New Roman"/>
          <w:sz w:val="28"/>
          <w:szCs w:val="28"/>
        </w:rPr>
        <w:t>я закрытая схема теплоснабжения</w:t>
      </w:r>
      <w:r w:rsidRPr="00E06BD9">
        <w:rPr>
          <w:rFonts w:ascii="Times New Roman" w:hAnsi="Times New Roman" w:cs="Times New Roman"/>
          <w:sz w:val="28"/>
          <w:szCs w:val="28"/>
        </w:rPr>
        <w:t>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1.13. В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Разделе 6 Главы 9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исключить слова: «На территории Новомальтинского сельского поселени</w:t>
      </w:r>
      <w:r w:rsidR="0048280E">
        <w:rPr>
          <w:rFonts w:ascii="Times New Roman" w:hAnsi="Times New Roman" w:cs="Times New Roman"/>
          <w:sz w:val="28"/>
          <w:szCs w:val="28"/>
        </w:rPr>
        <w:t>я закрытая схема теплоснабжения</w:t>
      </w:r>
      <w:r w:rsidRPr="00E06BD9">
        <w:rPr>
          <w:rFonts w:ascii="Times New Roman" w:hAnsi="Times New Roman" w:cs="Times New Roman"/>
          <w:sz w:val="28"/>
          <w:szCs w:val="28"/>
        </w:rPr>
        <w:t>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Default="007068CB" w:rsidP="007068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lastRenderedPageBreak/>
        <w:t xml:space="preserve">1.14. Таблицу 22 Главы 12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Схемы теплоснабжения </w:t>
      </w:r>
      <w:r w:rsidRPr="007068CB">
        <w:rPr>
          <w:rFonts w:ascii="Times New Roman" w:hAnsi="Times New Roman"/>
          <w:sz w:val="28"/>
          <w:szCs w:val="28"/>
        </w:rPr>
        <w:t xml:space="preserve">читать в новой редакции (прилагается). 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1.15. В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Разделе 1 Главы 12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исключить слова: «Требуется строительство новой котельной с включением в нее зону ее действия, существую</w:t>
      </w:r>
      <w:r w:rsidR="0048280E">
        <w:rPr>
          <w:rFonts w:ascii="Times New Roman" w:hAnsi="Times New Roman" w:cs="Times New Roman"/>
          <w:sz w:val="28"/>
          <w:szCs w:val="28"/>
        </w:rPr>
        <w:t>щих источников тепловой энергии</w:t>
      </w:r>
      <w:r w:rsidRPr="00E06BD9">
        <w:rPr>
          <w:rFonts w:ascii="Times New Roman" w:hAnsi="Times New Roman" w:cs="Times New Roman"/>
          <w:sz w:val="28"/>
          <w:szCs w:val="28"/>
        </w:rPr>
        <w:t>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 xml:space="preserve">1.16. </w:t>
      </w:r>
      <w:r w:rsidRPr="00E06BD9">
        <w:rPr>
          <w:rFonts w:ascii="Times New Roman" w:eastAsia="Calibri" w:hAnsi="Times New Roman"/>
          <w:sz w:val="28"/>
          <w:szCs w:val="28"/>
          <w:lang w:eastAsia="ru-RU"/>
        </w:rPr>
        <w:t xml:space="preserve">Раздел 2 Главы 12 Схемы теплоснабжения </w:t>
      </w:r>
      <w:r w:rsidRPr="00E06BD9">
        <w:rPr>
          <w:rFonts w:ascii="Times New Roman" w:hAnsi="Times New Roman" w:cs="Times New Roman"/>
          <w:sz w:val="28"/>
          <w:szCs w:val="28"/>
        </w:rPr>
        <w:t>изложить в следующей редакции: «Источником инвестиций для строительства или реконструкции объектов теплоснабжения может быть федеральный, местный бюджет или капиталовло</w:t>
      </w:r>
      <w:r w:rsidR="0048280E">
        <w:rPr>
          <w:rFonts w:ascii="Times New Roman" w:hAnsi="Times New Roman" w:cs="Times New Roman"/>
          <w:sz w:val="28"/>
          <w:szCs w:val="28"/>
        </w:rPr>
        <w:t>жения инвестора – концессионера</w:t>
      </w:r>
      <w:r w:rsidRPr="00E06BD9">
        <w:rPr>
          <w:rFonts w:ascii="Times New Roman" w:hAnsi="Times New Roman" w:cs="Times New Roman"/>
          <w:sz w:val="28"/>
          <w:szCs w:val="28"/>
        </w:rPr>
        <w:t>»</w:t>
      </w:r>
      <w:r w:rsidR="0048280E">
        <w:rPr>
          <w:rFonts w:ascii="Times New Roman" w:hAnsi="Times New Roman" w:cs="Times New Roman"/>
          <w:sz w:val="28"/>
          <w:szCs w:val="28"/>
        </w:rPr>
        <w:t>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>1.17. В Главе 14 Схемы теплоснабжения все слова «МУ</w:t>
      </w:r>
      <w:r w:rsidR="0048280E">
        <w:rPr>
          <w:rFonts w:ascii="Times New Roman" w:hAnsi="Times New Roman" w:cs="Times New Roman"/>
          <w:sz w:val="28"/>
          <w:szCs w:val="28"/>
        </w:rPr>
        <w:t>П</w:t>
      </w:r>
      <w:r w:rsidRPr="00E06BD9">
        <w:rPr>
          <w:rFonts w:ascii="Times New Roman" w:hAnsi="Times New Roman" w:cs="Times New Roman"/>
          <w:sz w:val="28"/>
          <w:szCs w:val="28"/>
        </w:rPr>
        <w:t xml:space="preserve"> «Эльбрус» </w:t>
      </w:r>
      <w:proofErr w:type="gramStart"/>
      <w:r w:rsidRPr="00E06BD9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E06BD9">
        <w:rPr>
          <w:rFonts w:ascii="Times New Roman" w:hAnsi="Times New Roman" w:cs="Times New Roman"/>
          <w:sz w:val="28"/>
          <w:szCs w:val="28"/>
        </w:rPr>
        <w:t xml:space="preserve"> «ООО «СК «БЕЛАЯ».</w:t>
      </w:r>
    </w:p>
    <w:p w:rsidR="007068CB" w:rsidRPr="00E06BD9" w:rsidRDefault="007068CB" w:rsidP="007068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6BD9">
        <w:rPr>
          <w:rFonts w:ascii="Times New Roman" w:hAnsi="Times New Roman" w:cs="Times New Roman"/>
          <w:sz w:val="28"/>
          <w:szCs w:val="28"/>
        </w:rPr>
        <w:t>1.18. В Главе 15 Схемы теплоснабжения все слова «МУ</w:t>
      </w:r>
      <w:r w:rsidR="0048280E">
        <w:rPr>
          <w:rFonts w:ascii="Times New Roman" w:hAnsi="Times New Roman" w:cs="Times New Roman"/>
          <w:sz w:val="28"/>
          <w:szCs w:val="28"/>
        </w:rPr>
        <w:t>П</w:t>
      </w:r>
      <w:r w:rsidRPr="00E06BD9">
        <w:rPr>
          <w:rFonts w:ascii="Times New Roman" w:hAnsi="Times New Roman" w:cs="Times New Roman"/>
          <w:sz w:val="28"/>
          <w:szCs w:val="28"/>
        </w:rPr>
        <w:t xml:space="preserve"> «Эльбрус» </w:t>
      </w:r>
      <w:proofErr w:type="gramStart"/>
      <w:r w:rsidRPr="00E06BD9"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 w:rsidRPr="00E06BD9">
        <w:rPr>
          <w:rFonts w:ascii="Times New Roman" w:hAnsi="Times New Roman" w:cs="Times New Roman"/>
          <w:sz w:val="28"/>
          <w:szCs w:val="28"/>
        </w:rPr>
        <w:t xml:space="preserve"> «ООО «СК «БЕЛАЯ».</w:t>
      </w:r>
    </w:p>
    <w:p w:rsidR="007068CB" w:rsidRPr="00E06BD9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06BD9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сети Интернет на официальном сайте администрации сельского поселения Новомальтинского муниципального образования.</w:t>
      </w: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E06BD9">
        <w:rPr>
          <w:rFonts w:ascii="Times New Roman" w:hAnsi="Times New Roman" w:cs="Times New Roman"/>
          <w:sz w:val="28"/>
          <w:szCs w:val="28"/>
        </w:rPr>
        <w:t>Настоящее постановление вступает в законную силу со дня его официального опубликования.</w:t>
      </w: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администрации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О.С.Акимова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68CB" w:rsidRDefault="007068CB" w:rsidP="007068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46120" w:rsidRPr="00737728" w:rsidRDefault="00946120" w:rsidP="007068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E70" w:rsidRPr="00737728" w:rsidRDefault="00845E70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556E9" w:rsidRDefault="00A556E9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A556E9" w:rsidSect="007068CB">
          <w:pgSz w:w="11906" w:h="16838"/>
          <w:pgMar w:top="851" w:right="567" w:bottom="851" w:left="1701" w:header="709" w:footer="709" w:gutter="0"/>
          <w:cols w:space="708"/>
          <w:docGrid w:linePitch="360"/>
        </w:sectPr>
      </w:pPr>
    </w:p>
    <w:p w:rsidR="00845E70" w:rsidRPr="00E06BD9" w:rsidRDefault="00845E70" w:rsidP="00845E7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6BD9">
        <w:rPr>
          <w:rFonts w:ascii="Times New Roman" w:hAnsi="Times New Roman"/>
          <w:b/>
          <w:sz w:val="28"/>
          <w:szCs w:val="28"/>
        </w:rPr>
        <w:lastRenderedPageBreak/>
        <w:t>Таблица 8 – Прогнозы приростов спроса на тепловую мощность для централизованного теплоснабжения с разделением по видам теплопотребления, Гкал/</w:t>
      </w:r>
      <w:proofErr w:type="gramStart"/>
      <w:r w:rsidRPr="00E06BD9">
        <w:rPr>
          <w:rFonts w:ascii="Times New Roman" w:hAnsi="Times New Roman"/>
          <w:b/>
          <w:sz w:val="28"/>
          <w:szCs w:val="28"/>
        </w:rPr>
        <w:t>ч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1328"/>
        <w:gridCol w:w="1467"/>
        <w:gridCol w:w="1313"/>
        <w:gridCol w:w="1079"/>
        <w:gridCol w:w="1097"/>
        <w:gridCol w:w="1656"/>
        <w:gridCol w:w="1733"/>
        <w:gridCol w:w="1289"/>
        <w:gridCol w:w="1402"/>
      </w:tblGrid>
      <w:tr w:rsidR="00845E70" w:rsidRPr="00764377" w:rsidTr="001349B9">
        <w:trPr>
          <w:trHeight w:val="20"/>
        </w:trPr>
        <w:tc>
          <w:tcPr>
            <w:tcW w:w="819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Источник централизованного теплоснабжения</w:t>
            </w:r>
          </w:p>
        </w:tc>
        <w:tc>
          <w:tcPr>
            <w:tcW w:w="449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Установленная тепловая мощность, Гкал/ч</w:t>
            </w:r>
          </w:p>
        </w:tc>
        <w:tc>
          <w:tcPr>
            <w:tcW w:w="496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Фактическая располагаемая тепловая мощность источника, Гкал/ч</w:t>
            </w:r>
          </w:p>
        </w:tc>
        <w:tc>
          <w:tcPr>
            <w:tcW w:w="444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Расход тепловой мощности на собственные нужды, Гкал/ч</w:t>
            </w:r>
          </w:p>
        </w:tc>
        <w:tc>
          <w:tcPr>
            <w:tcW w:w="365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Тепловая мощность нетто, Гкал/ч</w:t>
            </w:r>
          </w:p>
        </w:tc>
        <w:tc>
          <w:tcPr>
            <w:tcW w:w="371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Потери  мощности в тепловых сетях, Гкал/</w:t>
            </w:r>
            <w:proofErr w:type="gramStart"/>
            <w:r w:rsidRPr="002822D7">
              <w:t>ч</w:t>
            </w:r>
            <w:proofErr w:type="gramEnd"/>
          </w:p>
        </w:tc>
        <w:tc>
          <w:tcPr>
            <w:tcW w:w="560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Присоединенная тепловая нагрузка (мощность), Гкал/ч</w:t>
            </w:r>
          </w:p>
        </w:tc>
        <w:tc>
          <w:tcPr>
            <w:tcW w:w="586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Тепловая нагрузка с учетом потерь тепловой энергии при транспортировке, Гкал/час</w:t>
            </w:r>
          </w:p>
        </w:tc>
        <w:tc>
          <w:tcPr>
            <w:tcW w:w="436" w:type="pct"/>
            <w:shd w:val="clear" w:color="000000" w:fill="D9D9D9"/>
            <w:vAlign w:val="center"/>
            <w:hideMark/>
          </w:tcPr>
          <w:p w:rsidR="00845E70" w:rsidRPr="002822D7" w:rsidRDefault="00845E70" w:rsidP="001349B9">
            <w:pPr>
              <w:pStyle w:val="1"/>
            </w:pPr>
            <w:r w:rsidRPr="002822D7">
              <w:t>Дефициты (-) (резервы(+)) тепловой мощности источников тепла, Гкал/ч</w:t>
            </w:r>
          </w:p>
        </w:tc>
        <w:tc>
          <w:tcPr>
            <w:tcW w:w="474" w:type="pct"/>
            <w:shd w:val="clear" w:color="000000" w:fill="D9D9D9"/>
            <w:vAlign w:val="bottom"/>
            <w:hideMark/>
          </w:tcPr>
          <w:p w:rsidR="00845E70" w:rsidRPr="002822D7" w:rsidRDefault="00845E70" w:rsidP="001349B9">
            <w:pPr>
              <w:pStyle w:val="1"/>
              <w:rPr>
                <w:rFonts w:cs="Arial"/>
                <w:sz w:val="22"/>
              </w:rPr>
            </w:pPr>
            <w:r w:rsidRPr="002822D7">
              <w:rPr>
                <w:rFonts w:cs="Arial"/>
                <w:sz w:val="22"/>
              </w:rPr>
              <w:t>Дефициты (-) (резервы(+)) тепловой мощности источников тепла, %</w:t>
            </w:r>
          </w:p>
        </w:tc>
      </w:tr>
      <w:tr w:rsidR="00845E70" w:rsidRPr="002822D7" w:rsidTr="001349B9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:rsidR="00845E70" w:rsidRPr="002822D7" w:rsidRDefault="00845E70" w:rsidP="00845E70">
            <w:pPr>
              <w:pStyle w:val="1"/>
            </w:pPr>
            <w:r w:rsidRPr="002822D7">
              <w:t>202</w:t>
            </w:r>
            <w:r>
              <w:t>4</w:t>
            </w:r>
            <w:r w:rsidRPr="002822D7">
              <w:t>-2025 годы</w:t>
            </w:r>
          </w:p>
        </w:tc>
      </w:tr>
      <w:tr w:rsidR="00845E70" w:rsidRPr="002822D7" w:rsidTr="00845E70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8,02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8,02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0,113</w:t>
            </w:r>
          </w:p>
        </w:tc>
        <w:tc>
          <w:tcPr>
            <w:tcW w:w="365" w:type="pct"/>
            <w:shd w:val="clear" w:color="000000" w:fill="FFFFFF"/>
            <w:noWrap/>
            <w:vAlign w:val="center"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  <w:sz w:val="19"/>
                <w:szCs w:val="19"/>
              </w:rPr>
            </w:pPr>
            <w:r w:rsidRPr="002822D7">
              <w:rPr>
                <w:color w:val="000000"/>
                <w:sz w:val="19"/>
                <w:szCs w:val="19"/>
              </w:rPr>
              <w:t>0,615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845E70" w:rsidRPr="00845E70" w:rsidRDefault="00845E70" w:rsidP="00845E70">
            <w:pPr>
              <w:pStyle w:val="1"/>
              <w:rPr>
                <w:color w:val="000000"/>
              </w:rPr>
            </w:pPr>
            <w:r w:rsidRPr="00845E70">
              <w:rPr>
                <w:color w:val="000000"/>
              </w:rPr>
              <w:t>2,496</w:t>
            </w:r>
          </w:p>
        </w:tc>
        <w:tc>
          <w:tcPr>
            <w:tcW w:w="586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3,11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845E70" w:rsidRPr="002822D7" w:rsidRDefault="00845E70" w:rsidP="00845E70">
            <w:pPr>
              <w:pStyle w:val="1"/>
            </w:pPr>
            <w:r>
              <w:t>4,797</w:t>
            </w:r>
          </w:p>
        </w:tc>
        <w:tc>
          <w:tcPr>
            <w:tcW w:w="474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60,67</w:t>
            </w:r>
            <w:r w:rsidRPr="002822D7">
              <w:rPr>
                <w:rFonts w:cs="Arial"/>
                <w:color w:val="000000"/>
                <w:sz w:val="22"/>
              </w:rPr>
              <w:t>%</w:t>
            </w:r>
          </w:p>
        </w:tc>
      </w:tr>
      <w:tr w:rsidR="00845E70" w:rsidRPr="002822D7" w:rsidTr="00845E70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proofErr w:type="spellStart"/>
            <w:r w:rsidRPr="002822D7">
              <w:rPr>
                <w:color w:val="000000"/>
              </w:rPr>
              <w:t>Электрокотельная</w:t>
            </w:r>
            <w:proofErr w:type="spellEnd"/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  <w:sz w:val="19"/>
                <w:szCs w:val="19"/>
              </w:rPr>
            </w:pPr>
            <w:r w:rsidRPr="002822D7">
              <w:rPr>
                <w:color w:val="000000"/>
                <w:sz w:val="19"/>
                <w:szCs w:val="19"/>
              </w:rPr>
              <w:t>0,052</w:t>
            </w:r>
          </w:p>
        </w:tc>
        <w:tc>
          <w:tcPr>
            <w:tcW w:w="560" w:type="pct"/>
            <w:shd w:val="clear" w:color="auto" w:fill="auto"/>
            <w:vAlign w:val="center"/>
            <w:hideMark/>
          </w:tcPr>
          <w:p w:rsidR="00845E70" w:rsidRPr="00845E70" w:rsidRDefault="00845E70" w:rsidP="00845E70">
            <w:pPr>
              <w:pStyle w:val="1"/>
              <w:rPr>
                <w:color w:val="000000"/>
              </w:rPr>
            </w:pPr>
            <w:r w:rsidRPr="00845E70">
              <w:rPr>
                <w:color w:val="000000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0,30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845E70" w:rsidRPr="002822D7" w:rsidRDefault="00845E70" w:rsidP="00845E70">
            <w:pPr>
              <w:pStyle w:val="1"/>
            </w:pPr>
            <w:r>
              <w:t>0,349</w:t>
            </w:r>
          </w:p>
        </w:tc>
        <w:tc>
          <w:tcPr>
            <w:tcW w:w="474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53,78</w:t>
            </w:r>
            <w:r w:rsidRPr="002822D7">
              <w:rPr>
                <w:rFonts w:cs="Arial"/>
                <w:color w:val="000000"/>
                <w:sz w:val="22"/>
              </w:rPr>
              <w:t>%</w:t>
            </w:r>
          </w:p>
        </w:tc>
      </w:tr>
      <w:tr w:rsidR="00845E70" w:rsidRPr="002822D7" w:rsidTr="00845E70">
        <w:trPr>
          <w:trHeight w:val="20"/>
        </w:trPr>
        <w:tc>
          <w:tcPr>
            <w:tcW w:w="819" w:type="pct"/>
            <w:shd w:val="clear" w:color="auto" w:fill="FFFFFF" w:themeFill="background1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Итого</w:t>
            </w:r>
          </w:p>
        </w:tc>
        <w:tc>
          <w:tcPr>
            <w:tcW w:w="449" w:type="pct"/>
            <w:shd w:val="clear" w:color="auto" w:fill="FFFFFF" w:themeFill="background1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8,708</w:t>
            </w:r>
          </w:p>
        </w:tc>
        <w:tc>
          <w:tcPr>
            <w:tcW w:w="496" w:type="pct"/>
            <w:shd w:val="clear" w:color="auto" w:fill="FFFFFF" w:themeFill="background1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8,708</w:t>
            </w:r>
          </w:p>
        </w:tc>
        <w:tc>
          <w:tcPr>
            <w:tcW w:w="444" w:type="pct"/>
            <w:shd w:val="clear" w:color="auto" w:fill="FFFFFF" w:themeFill="background1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0,15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8,556</w:t>
            </w:r>
          </w:p>
        </w:tc>
        <w:tc>
          <w:tcPr>
            <w:tcW w:w="371" w:type="pct"/>
            <w:shd w:val="clear" w:color="auto" w:fill="FFFFFF" w:themeFill="background1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0,67</w:t>
            </w:r>
          </w:p>
        </w:tc>
        <w:tc>
          <w:tcPr>
            <w:tcW w:w="560" w:type="pct"/>
            <w:shd w:val="clear" w:color="auto" w:fill="FFFFFF" w:themeFill="background1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2,75</w:t>
            </w:r>
          </w:p>
        </w:tc>
        <w:tc>
          <w:tcPr>
            <w:tcW w:w="586" w:type="pct"/>
            <w:shd w:val="clear" w:color="auto" w:fill="FFFFFF" w:themeFill="background1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3,41</w:t>
            </w:r>
          </w:p>
        </w:tc>
        <w:tc>
          <w:tcPr>
            <w:tcW w:w="436" w:type="pct"/>
            <w:shd w:val="clear" w:color="auto" w:fill="FFFFFF" w:themeFill="background1"/>
            <w:vAlign w:val="center"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5,146</w:t>
            </w:r>
          </w:p>
        </w:tc>
        <w:tc>
          <w:tcPr>
            <w:tcW w:w="474" w:type="pct"/>
            <w:shd w:val="clear" w:color="auto" w:fill="FFFFFF" w:themeFill="background1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60,14</w:t>
            </w:r>
            <w:r w:rsidRPr="002822D7">
              <w:rPr>
                <w:rFonts w:cs="Arial"/>
                <w:color w:val="000000"/>
                <w:sz w:val="22"/>
              </w:rPr>
              <w:t>%</w:t>
            </w:r>
          </w:p>
        </w:tc>
      </w:tr>
      <w:tr w:rsidR="00845E70" w:rsidRPr="002822D7" w:rsidTr="001349B9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:rsidR="00845E70" w:rsidRPr="002822D7" w:rsidRDefault="00845E70" w:rsidP="00845E70">
            <w:pPr>
              <w:pStyle w:val="1"/>
            </w:pPr>
            <w:r w:rsidRPr="002822D7">
              <w:t>2026-2030 годы</w:t>
            </w:r>
          </w:p>
        </w:tc>
      </w:tr>
      <w:tr w:rsidR="00845E70" w:rsidRPr="002822D7" w:rsidTr="00A556E9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8,02</w:t>
            </w:r>
          </w:p>
        </w:tc>
        <w:tc>
          <w:tcPr>
            <w:tcW w:w="496" w:type="pct"/>
            <w:shd w:val="clear" w:color="auto" w:fill="auto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8,02</w:t>
            </w: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0,113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:rsidR="00845E70" w:rsidRPr="002822D7" w:rsidRDefault="00A556E9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0,256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2,496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:rsidR="00845E70" w:rsidRPr="002822D7" w:rsidRDefault="00A556E9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2,752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845E70" w:rsidRPr="002822D7" w:rsidRDefault="00A556E9" w:rsidP="00845E70">
            <w:pPr>
              <w:pStyle w:val="1"/>
            </w:pPr>
            <w:r>
              <w:t>5,155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:rsidR="00845E70" w:rsidRPr="002822D7" w:rsidRDefault="00A556E9" w:rsidP="00845E70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65,20%</w:t>
            </w:r>
          </w:p>
        </w:tc>
      </w:tr>
      <w:tr w:rsidR="00845E70" w:rsidRPr="002822D7" w:rsidTr="00A556E9">
        <w:trPr>
          <w:trHeight w:val="20"/>
        </w:trPr>
        <w:tc>
          <w:tcPr>
            <w:tcW w:w="819" w:type="pct"/>
            <w:shd w:val="clear" w:color="000000" w:fill="FFFFFF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proofErr w:type="spellStart"/>
            <w:r w:rsidRPr="002822D7">
              <w:rPr>
                <w:color w:val="000000"/>
              </w:rPr>
              <w:t>Электрокотельная</w:t>
            </w:r>
            <w:proofErr w:type="spellEnd"/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:rsidR="00845E70" w:rsidRPr="002822D7" w:rsidRDefault="00A556E9" w:rsidP="00845E70">
            <w:pPr>
              <w:pStyle w:val="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0,052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center"/>
          </w:tcPr>
          <w:p w:rsidR="00845E70" w:rsidRPr="002822D7" w:rsidRDefault="00A556E9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0,303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845E70" w:rsidRPr="002822D7" w:rsidRDefault="00A556E9" w:rsidP="00845E70">
            <w:pPr>
              <w:pStyle w:val="1"/>
            </w:pPr>
            <w:r>
              <w:t>0,346</w:t>
            </w:r>
          </w:p>
        </w:tc>
        <w:tc>
          <w:tcPr>
            <w:tcW w:w="474" w:type="pct"/>
            <w:shd w:val="clear" w:color="000000" w:fill="FFFFFF"/>
            <w:noWrap/>
            <w:vAlign w:val="bottom"/>
          </w:tcPr>
          <w:p w:rsidR="00845E70" w:rsidRPr="002822D7" w:rsidRDefault="00A556E9" w:rsidP="00845E70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53,31%</w:t>
            </w:r>
          </w:p>
        </w:tc>
      </w:tr>
      <w:tr w:rsidR="00845E70" w:rsidRPr="002822D7" w:rsidTr="00A556E9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Итого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8,708</w:t>
            </w:r>
          </w:p>
        </w:tc>
        <w:tc>
          <w:tcPr>
            <w:tcW w:w="496" w:type="pct"/>
            <w:shd w:val="clear" w:color="000000" w:fill="FFFFFF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8,708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0,15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8,556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:rsidR="00845E70" w:rsidRPr="002822D7" w:rsidRDefault="00A556E9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0,308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:rsidR="00845E70" w:rsidRPr="002822D7" w:rsidRDefault="00845E70" w:rsidP="00845E70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2,75</w:t>
            </w:r>
          </w:p>
        </w:tc>
        <w:tc>
          <w:tcPr>
            <w:tcW w:w="586" w:type="pct"/>
            <w:shd w:val="clear" w:color="000000" w:fill="FFFFFF"/>
            <w:vAlign w:val="center"/>
          </w:tcPr>
          <w:p w:rsidR="00845E70" w:rsidRPr="002822D7" w:rsidRDefault="00A556E9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3,055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845E70" w:rsidRPr="002822D7" w:rsidRDefault="00A556E9" w:rsidP="00845E70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5,501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:rsidR="00845E70" w:rsidRPr="002822D7" w:rsidRDefault="00A556E9" w:rsidP="00845E70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64,29%</w:t>
            </w:r>
          </w:p>
        </w:tc>
      </w:tr>
      <w:tr w:rsidR="00845E70" w:rsidRPr="002822D7" w:rsidTr="001349B9">
        <w:trPr>
          <w:trHeight w:val="20"/>
        </w:trPr>
        <w:tc>
          <w:tcPr>
            <w:tcW w:w="5000" w:type="pct"/>
            <w:gridSpan w:val="10"/>
            <w:shd w:val="clear" w:color="000000" w:fill="BFBFBF"/>
            <w:vAlign w:val="center"/>
            <w:hideMark/>
          </w:tcPr>
          <w:p w:rsidR="00845E70" w:rsidRPr="002822D7" w:rsidRDefault="00845E70" w:rsidP="00845E70">
            <w:pPr>
              <w:pStyle w:val="1"/>
            </w:pPr>
            <w:r w:rsidRPr="002822D7">
              <w:t>2031-2034 годы</w:t>
            </w:r>
          </w:p>
        </w:tc>
      </w:tr>
      <w:tr w:rsidR="00A556E9" w:rsidRPr="002822D7" w:rsidTr="00A556E9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Центральная котельная</w:t>
            </w:r>
          </w:p>
        </w:tc>
        <w:tc>
          <w:tcPr>
            <w:tcW w:w="449" w:type="pct"/>
            <w:shd w:val="clear" w:color="auto" w:fill="auto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8,02</w:t>
            </w:r>
          </w:p>
        </w:tc>
        <w:tc>
          <w:tcPr>
            <w:tcW w:w="496" w:type="pct"/>
            <w:shd w:val="clear" w:color="auto" w:fill="auto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8,02</w:t>
            </w:r>
          </w:p>
        </w:tc>
        <w:tc>
          <w:tcPr>
            <w:tcW w:w="444" w:type="pct"/>
            <w:shd w:val="clear" w:color="auto" w:fill="auto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0,113</w:t>
            </w:r>
          </w:p>
        </w:tc>
        <w:tc>
          <w:tcPr>
            <w:tcW w:w="365" w:type="pct"/>
            <w:shd w:val="clear" w:color="auto" w:fill="auto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7,907</w:t>
            </w:r>
          </w:p>
        </w:tc>
        <w:tc>
          <w:tcPr>
            <w:tcW w:w="371" w:type="pct"/>
            <w:shd w:val="clear" w:color="000000" w:fill="FFFFFF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0,256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2,813</w:t>
            </w:r>
          </w:p>
        </w:tc>
        <w:tc>
          <w:tcPr>
            <w:tcW w:w="586" w:type="pct"/>
            <w:shd w:val="clear" w:color="auto" w:fill="auto"/>
            <w:noWrap/>
            <w:vAlign w:val="center"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3,069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A556E9" w:rsidRPr="002822D7" w:rsidRDefault="00A556E9" w:rsidP="00A556E9">
            <w:pPr>
              <w:pStyle w:val="1"/>
            </w:pPr>
            <w:r>
              <w:t>4,838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:rsidR="00A556E9" w:rsidRPr="002822D7" w:rsidRDefault="00A556E9" w:rsidP="00A556E9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61,19%</w:t>
            </w:r>
          </w:p>
        </w:tc>
      </w:tr>
      <w:tr w:rsidR="00A556E9" w:rsidRPr="002822D7" w:rsidTr="00A556E9">
        <w:trPr>
          <w:trHeight w:val="20"/>
        </w:trPr>
        <w:tc>
          <w:tcPr>
            <w:tcW w:w="819" w:type="pct"/>
            <w:shd w:val="clear" w:color="000000" w:fill="FFFFFF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proofErr w:type="spellStart"/>
            <w:r w:rsidRPr="002822D7">
              <w:rPr>
                <w:color w:val="000000"/>
              </w:rPr>
              <w:t>Электрокотельная</w:t>
            </w:r>
            <w:proofErr w:type="spellEnd"/>
          </w:p>
        </w:tc>
        <w:tc>
          <w:tcPr>
            <w:tcW w:w="449" w:type="pct"/>
            <w:shd w:val="clear" w:color="000000" w:fill="FFFFFF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0,688</w:t>
            </w:r>
          </w:p>
        </w:tc>
        <w:tc>
          <w:tcPr>
            <w:tcW w:w="496" w:type="pct"/>
            <w:shd w:val="clear" w:color="000000" w:fill="FFFFFF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0,688</w:t>
            </w:r>
          </w:p>
        </w:tc>
        <w:tc>
          <w:tcPr>
            <w:tcW w:w="444" w:type="pct"/>
            <w:shd w:val="clear" w:color="000000" w:fill="FFFFFF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0,039</w:t>
            </w:r>
          </w:p>
        </w:tc>
        <w:tc>
          <w:tcPr>
            <w:tcW w:w="365" w:type="pct"/>
            <w:shd w:val="clear" w:color="000000" w:fill="FFFFFF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0,649</w:t>
            </w:r>
          </w:p>
        </w:tc>
        <w:tc>
          <w:tcPr>
            <w:tcW w:w="371" w:type="pct"/>
            <w:shd w:val="clear" w:color="000000" w:fill="FFFFFF"/>
            <w:noWrap/>
            <w:vAlign w:val="bottom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0,052</w:t>
            </w:r>
          </w:p>
        </w:tc>
        <w:tc>
          <w:tcPr>
            <w:tcW w:w="560" w:type="pct"/>
            <w:shd w:val="clear" w:color="000000" w:fill="FFFFFF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0,251</w:t>
            </w:r>
          </w:p>
        </w:tc>
        <w:tc>
          <w:tcPr>
            <w:tcW w:w="586" w:type="pct"/>
            <w:shd w:val="clear" w:color="000000" w:fill="FFFFFF"/>
            <w:noWrap/>
            <w:vAlign w:val="center"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0,303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A556E9" w:rsidRPr="002822D7" w:rsidRDefault="00A556E9" w:rsidP="00A556E9">
            <w:pPr>
              <w:pStyle w:val="1"/>
            </w:pPr>
            <w:r>
              <w:t>0,346</w:t>
            </w:r>
          </w:p>
        </w:tc>
        <w:tc>
          <w:tcPr>
            <w:tcW w:w="474" w:type="pct"/>
            <w:shd w:val="clear" w:color="000000" w:fill="FFFFFF"/>
            <w:noWrap/>
            <w:vAlign w:val="bottom"/>
          </w:tcPr>
          <w:p w:rsidR="00A556E9" w:rsidRPr="002822D7" w:rsidRDefault="00A556E9" w:rsidP="00A556E9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53,31%</w:t>
            </w:r>
          </w:p>
        </w:tc>
      </w:tr>
      <w:tr w:rsidR="00A556E9" w:rsidRPr="002822D7" w:rsidTr="00A556E9">
        <w:trPr>
          <w:trHeight w:val="20"/>
        </w:trPr>
        <w:tc>
          <w:tcPr>
            <w:tcW w:w="819" w:type="pct"/>
            <w:shd w:val="clear" w:color="auto" w:fill="auto"/>
            <w:noWrap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Итого</w:t>
            </w:r>
          </w:p>
        </w:tc>
        <w:tc>
          <w:tcPr>
            <w:tcW w:w="449" w:type="pct"/>
            <w:shd w:val="clear" w:color="000000" w:fill="FFFFFF"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8,708</w:t>
            </w:r>
          </w:p>
        </w:tc>
        <w:tc>
          <w:tcPr>
            <w:tcW w:w="496" w:type="pct"/>
            <w:shd w:val="clear" w:color="000000" w:fill="FFFFFF"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8,708</w:t>
            </w:r>
          </w:p>
        </w:tc>
        <w:tc>
          <w:tcPr>
            <w:tcW w:w="444" w:type="pct"/>
            <w:shd w:val="clear" w:color="000000" w:fill="FFFFFF"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0,15</w:t>
            </w:r>
          </w:p>
        </w:tc>
        <w:tc>
          <w:tcPr>
            <w:tcW w:w="365" w:type="pct"/>
            <w:shd w:val="clear" w:color="000000" w:fill="FFFFFF"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8,556</w:t>
            </w:r>
          </w:p>
        </w:tc>
        <w:tc>
          <w:tcPr>
            <w:tcW w:w="371" w:type="pct"/>
            <w:shd w:val="clear" w:color="000000" w:fill="FFFFFF"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0,308</w:t>
            </w:r>
          </w:p>
        </w:tc>
        <w:tc>
          <w:tcPr>
            <w:tcW w:w="560" w:type="pct"/>
            <w:shd w:val="clear" w:color="000000" w:fill="FFFFFF"/>
            <w:vAlign w:val="center"/>
            <w:hideMark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 w:rsidRPr="002822D7">
              <w:rPr>
                <w:color w:val="000000"/>
              </w:rPr>
              <w:t>3,06</w:t>
            </w:r>
          </w:p>
        </w:tc>
        <w:tc>
          <w:tcPr>
            <w:tcW w:w="586" w:type="pct"/>
            <w:shd w:val="clear" w:color="000000" w:fill="FFFFFF"/>
            <w:vAlign w:val="center"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3,372</w:t>
            </w:r>
          </w:p>
        </w:tc>
        <w:tc>
          <w:tcPr>
            <w:tcW w:w="436" w:type="pct"/>
            <w:shd w:val="clear" w:color="000000" w:fill="FFFFFF"/>
            <w:vAlign w:val="center"/>
          </w:tcPr>
          <w:p w:rsidR="00A556E9" w:rsidRPr="002822D7" w:rsidRDefault="00A556E9" w:rsidP="00A556E9">
            <w:pPr>
              <w:pStyle w:val="1"/>
              <w:rPr>
                <w:color w:val="000000"/>
              </w:rPr>
            </w:pPr>
            <w:r>
              <w:rPr>
                <w:color w:val="000000"/>
              </w:rPr>
              <w:t>5,184</w:t>
            </w:r>
          </w:p>
        </w:tc>
        <w:tc>
          <w:tcPr>
            <w:tcW w:w="474" w:type="pct"/>
            <w:shd w:val="clear" w:color="auto" w:fill="auto"/>
            <w:noWrap/>
            <w:vAlign w:val="bottom"/>
          </w:tcPr>
          <w:p w:rsidR="00A556E9" w:rsidRPr="002822D7" w:rsidRDefault="00A556E9" w:rsidP="00A556E9">
            <w:pPr>
              <w:pStyle w:val="1"/>
              <w:rPr>
                <w:rFonts w:cs="Arial"/>
                <w:color w:val="000000"/>
                <w:sz w:val="22"/>
              </w:rPr>
            </w:pPr>
            <w:r>
              <w:rPr>
                <w:rFonts w:cs="Arial"/>
                <w:color w:val="000000"/>
                <w:sz w:val="22"/>
              </w:rPr>
              <w:t>60,59%</w:t>
            </w:r>
          </w:p>
        </w:tc>
      </w:tr>
    </w:tbl>
    <w:p w:rsidR="00E4000F" w:rsidRPr="00A556E9" w:rsidRDefault="00E4000F" w:rsidP="00F445E7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4000F" w:rsidRPr="00E06BD9" w:rsidRDefault="00A556E9" w:rsidP="00F445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06BD9">
        <w:rPr>
          <w:rFonts w:ascii="Times New Roman" w:hAnsi="Times New Roman"/>
          <w:sz w:val="28"/>
          <w:szCs w:val="28"/>
        </w:rPr>
        <w:t>Анализ приведенных в таблице данных показывает, что резерв тепловой мощности к расчётному сроку реализации схемы теплоснабжения практически не изменится и сохраняется на текущем уровне.</w:t>
      </w:r>
    </w:p>
    <w:p w:rsidR="00E4000F" w:rsidRDefault="00E4000F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556E9" w:rsidRDefault="00A556E9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  <w:sectPr w:rsidR="00A556E9" w:rsidSect="007068CB">
          <w:pgSz w:w="16838" w:h="11906" w:orient="landscape"/>
          <w:pgMar w:top="851" w:right="567" w:bottom="851" w:left="1701" w:header="709" w:footer="709" w:gutter="0"/>
          <w:cols w:space="708"/>
          <w:docGrid w:linePitch="360"/>
        </w:sectPr>
      </w:pPr>
    </w:p>
    <w:p w:rsidR="00A556E9" w:rsidRPr="007068CB" w:rsidRDefault="00AC104D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8CB">
        <w:rPr>
          <w:rFonts w:ascii="Times New Roman" w:hAnsi="Times New Roman" w:cs="Times New Roman"/>
          <w:b/>
          <w:sz w:val="28"/>
          <w:szCs w:val="28"/>
        </w:rPr>
        <w:lastRenderedPageBreak/>
        <w:t>Таблица 22 – Мероприятия по реконструкции и модернизации системы теплоснабжения</w:t>
      </w:r>
    </w:p>
    <w:tbl>
      <w:tblPr>
        <w:tblW w:w="14537" w:type="dxa"/>
        <w:tblInd w:w="108" w:type="dxa"/>
        <w:tblLook w:val="0000" w:firstRow="0" w:lastRow="0" w:firstColumn="0" w:lastColumn="0" w:noHBand="0" w:noVBand="0"/>
      </w:tblPr>
      <w:tblGrid>
        <w:gridCol w:w="742"/>
        <w:gridCol w:w="10060"/>
        <w:gridCol w:w="2097"/>
        <w:gridCol w:w="1638"/>
      </w:tblGrid>
      <w:tr w:rsidR="00AC104D" w:rsidRPr="00E700E7" w:rsidTr="00AC104D">
        <w:trPr>
          <w:trHeight w:val="60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0E7">
              <w:rPr>
                <w:rFonts w:ascii="Times New Roman" w:hAnsi="Times New Roman" w:cs="Times New Roman"/>
                <w:b/>
                <w:bCs/>
              </w:rPr>
              <w:t xml:space="preserve">№ </w:t>
            </w:r>
            <w:proofErr w:type="gramStart"/>
            <w:r w:rsidRPr="00E700E7">
              <w:rPr>
                <w:rFonts w:ascii="Times New Roman" w:hAnsi="Times New Roman" w:cs="Times New Roman"/>
                <w:b/>
                <w:bCs/>
              </w:rPr>
              <w:t>п</w:t>
            </w:r>
            <w:proofErr w:type="gramEnd"/>
            <w:r w:rsidRPr="00E700E7">
              <w:rPr>
                <w:rFonts w:ascii="Times New Roman" w:hAnsi="Times New Roman" w:cs="Times New Roman"/>
                <w:b/>
                <w:bCs/>
              </w:rPr>
              <w:t>/п</w:t>
            </w:r>
          </w:p>
        </w:tc>
        <w:tc>
          <w:tcPr>
            <w:tcW w:w="10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0E7">
              <w:rPr>
                <w:rFonts w:ascii="Times New Roman" w:hAnsi="Times New Roman" w:cs="Times New Roman"/>
                <w:b/>
                <w:bCs/>
              </w:rPr>
              <w:t>Краткое описание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0E7">
              <w:rPr>
                <w:rFonts w:ascii="Times New Roman" w:hAnsi="Times New Roman" w:cs="Times New Roman"/>
                <w:b/>
                <w:bCs/>
              </w:rPr>
              <w:t>Срок реализации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700E7">
              <w:rPr>
                <w:rFonts w:ascii="Times New Roman" w:hAnsi="Times New Roman" w:cs="Times New Roman"/>
                <w:b/>
                <w:bCs/>
              </w:rPr>
              <w:t>Затраты</w:t>
            </w:r>
            <w:r w:rsidRPr="00E700E7"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proofErr w:type="spellStart"/>
            <w:r w:rsidRPr="00E700E7">
              <w:rPr>
                <w:rFonts w:ascii="Times New Roman" w:hAnsi="Times New Roman" w:cs="Times New Roman"/>
                <w:i/>
                <w:iCs/>
              </w:rPr>
              <w:t>тыс.руб</w:t>
            </w:r>
            <w:proofErr w:type="spellEnd"/>
            <w:r w:rsidRPr="00E700E7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AC104D" w:rsidRPr="00E700E7" w:rsidTr="00AC104D">
        <w:trPr>
          <w:trHeight w:val="600"/>
        </w:trPr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700E7">
              <w:rPr>
                <w:rFonts w:ascii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hAnsi="Times New Roman" w:cs="Times New Roman"/>
                <w:b/>
                <w:bCs/>
              </w:rPr>
              <w:t>. Мероприятия по строительству,</w:t>
            </w:r>
            <w:r w:rsidRPr="00E700E7">
              <w:rPr>
                <w:rFonts w:ascii="Times New Roman" w:hAnsi="Times New Roman" w:cs="Times New Roman"/>
                <w:b/>
                <w:bCs/>
              </w:rPr>
              <w:t xml:space="preserve"> реконструкции, техническому перев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ооружению и (или) модернизации </w:t>
            </w:r>
            <w:r w:rsidRPr="00E700E7">
              <w:rPr>
                <w:rFonts w:ascii="Times New Roman" w:hAnsi="Times New Roman" w:cs="Times New Roman"/>
                <w:b/>
                <w:bCs/>
              </w:rPr>
              <w:t>источников тепловой энергии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22 700</w:t>
            </w:r>
          </w:p>
        </w:tc>
      </w:tr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104D">
              <w:rPr>
                <w:rFonts w:ascii="Times New Roman" w:hAnsi="Times New Roman" w:cs="Times New Roman"/>
                <w:szCs w:val="24"/>
              </w:rPr>
              <w:t>Проведение текущих и капитальных ремонтов действующих котлов, для поддержания их работоспособного состояния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AC10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Постоянно, ежегодно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 в год</w:t>
            </w:r>
          </w:p>
        </w:tc>
      </w:tr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C104D">
              <w:rPr>
                <w:rFonts w:ascii="Times New Roman" w:hAnsi="Times New Roman" w:cs="Times New Roman"/>
                <w:szCs w:val="24"/>
              </w:rPr>
              <w:t>Поэтапная замена действующих водогрейных котлов на новые, по мере выработки их срока службы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2025-2029гг.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16 000</w:t>
            </w:r>
          </w:p>
        </w:tc>
      </w:tr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3" w:name="OLE_LINK22"/>
            <w:r w:rsidRPr="00E700E7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A95">
              <w:rPr>
                <w:rFonts w:ascii="Times New Roman" w:hAnsi="Times New Roman" w:cs="Times New Roman"/>
                <w:sz w:val="24"/>
                <w:szCs w:val="24"/>
              </w:rPr>
              <w:t>Наладка режимов работы котлов и тепловых схем котельной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2025-2026гг.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bookmarkEnd w:id="3"/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A95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модульной системы </w:t>
            </w:r>
            <w:proofErr w:type="spellStart"/>
            <w:r w:rsidRPr="00A16A95">
              <w:rPr>
                <w:rFonts w:ascii="Times New Roman" w:hAnsi="Times New Roman" w:cs="Times New Roman"/>
                <w:sz w:val="24"/>
                <w:szCs w:val="24"/>
              </w:rPr>
              <w:t>химводоподготовки</w:t>
            </w:r>
            <w:proofErr w:type="spellEnd"/>
            <w:r w:rsidRPr="00A16A95">
              <w:rPr>
                <w:rFonts w:ascii="Times New Roman" w:hAnsi="Times New Roman" w:cs="Times New Roman"/>
                <w:sz w:val="24"/>
                <w:szCs w:val="24"/>
              </w:rPr>
              <w:t xml:space="preserve"> для удаления солей жесткости и умягчения воды (с наполнением ионообменными смолами и системой регенерации)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2025-2027гг.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2 500</w:t>
            </w:r>
          </w:p>
        </w:tc>
      </w:tr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сетевых насосов на новые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2024-2025гг.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1 500</w:t>
            </w:r>
          </w:p>
        </w:tc>
      </w:tr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котловых насосов на новые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</w:tr>
      <w:tr w:rsidR="00AC104D" w:rsidRPr="00E700E7" w:rsidTr="00AC104D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A95">
              <w:rPr>
                <w:rFonts w:ascii="Times New Roman" w:hAnsi="Times New Roman" w:cs="Times New Roman"/>
                <w:sz w:val="24"/>
                <w:szCs w:val="24"/>
              </w:rPr>
              <w:t>Поэтапная замена 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ношенных существующих дымососов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2025-202</w:t>
            </w:r>
            <w:r w:rsidR="007D3209">
              <w:rPr>
                <w:rFonts w:ascii="Times New Roman" w:hAnsi="Times New Roman" w:cs="Times New Roman"/>
              </w:rPr>
              <w:t>8гг.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1 000</w:t>
            </w:r>
          </w:p>
        </w:tc>
      </w:tr>
      <w:tr w:rsidR="00AC104D" w:rsidRPr="00E700E7" w:rsidTr="00AC104D">
        <w:trPr>
          <w:trHeight w:val="600"/>
        </w:trPr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C104D" w:rsidRPr="00E700E7" w:rsidRDefault="00AC104D" w:rsidP="007D320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700E7">
              <w:rPr>
                <w:rFonts w:ascii="Times New Roman" w:hAnsi="Times New Roman" w:cs="Times New Roman"/>
                <w:b/>
                <w:bCs/>
              </w:rPr>
              <w:t>2. Мероприятия по строительству, реконструкции, техническому перев</w:t>
            </w:r>
            <w:r w:rsidR="007D3209">
              <w:rPr>
                <w:rFonts w:ascii="Times New Roman" w:hAnsi="Times New Roman" w:cs="Times New Roman"/>
                <w:b/>
                <w:bCs/>
              </w:rPr>
              <w:t xml:space="preserve">ооружению и (или) модернизации </w:t>
            </w:r>
            <w:r w:rsidRPr="00E700E7">
              <w:rPr>
                <w:rFonts w:ascii="Times New Roman" w:hAnsi="Times New Roman" w:cs="Times New Roman"/>
                <w:b/>
                <w:bCs/>
              </w:rPr>
              <w:t>тепловых сетей и сооружений на них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4 950</w:t>
            </w:r>
          </w:p>
        </w:tc>
      </w:tr>
      <w:tr w:rsidR="00AC104D" w:rsidRPr="00E700E7" w:rsidTr="007D3209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16A95">
              <w:rPr>
                <w:rFonts w:ascii="Times New Roman" w:hAnsi="Times New Roman" w:cs="Times New Roman"/>
                <w:sz w:val="24"/>
                <w:szCs w:val="24"/>
              </w:rPr>
              <w:t>Восстановление изношенной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тепловой</w:t>
            </w:r>
            <w:r w:rsidRPr="00A16A95">
              <w:rPr>
                <w:rFonts w:ascii="Times New Roman" w:hAnsi="Times New Roman" w:cs="Times New Roman"/>
                <w:sz w:val="24"/>
                <w:szCs w:val="24"/>
              </w:rPr>
              <w:t xml:space="preserve"> изоляции существующих участков теплосетей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Постоянно, ежегодно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</w:tr>
      <w:tr w:rsidR="00AC104D" w:rsidRPr="00E700E7" w:rsidTr="007D3209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ветхого участка тепловых сетей от ТК-5 до здания Школы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2 800</w:t>
            </w:r>
          </w:p>
        </w:tc>
      </w:tr>
      <w:tr w:rsidR="00AC104D" w:rsidRPr="00E700E7" w:rsidTr="007D3209">
        <w:trPr>
          <w:trHeight w:val="300"/>
        </w:trPr>
        <w:tc>
          <w:tcPr>
            <w:tcW w:w="7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AC104D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00E7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0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ветхого участка тепловых сетей от ТК-8 до ТК-18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2028г.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2 000</w:t>
            </w:r>
          </w:p>
        </w:tc>
      </w:tr>
      <w:tr w:rsidR="00AC104D" w:rsidRPr="00E700E7" w:rsidTr="00AC104D">
        <w:trPr>
          <w:trHeight w:val="285"/>
        </w:trPr>
        <w:tc>
          <w:tcPr>
            <w:tcW w:w="1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AC104D" w:rsidRPr="00E700E7" w:rsidRDefault="007D3209" w:rsidP="001349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="00AC104D" w:rsidRPr="00E700E7">
              <w:rPr>
                <w:rFonts w:ascii="Times New Roman" w:hAnsi="Times New Roman" w:cs="Times New Roman"/>
                <w:b/>
                <w:bCs/>
              </w:rPr>
              <w:t>. Всего по системе: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104D" w:rsidRPr="00E700E7" w:rsidRDefault="007D3209" w:rsidP="001349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27 650</w:t>
            </w:r>
          </w:p>
        </w:tc>
      </w:tr>
    </w:tbl>
    <w:p w:rsidR="00AC104D" w:rsidRDefault="00AC104D" w:rsidP="00F445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C104D" w:rsidSect="007068CB">
      <w:pgSz w:w="16838" w:h="11906" w:orient="landscape"/>
      <w:pgMar w:top="1135" w:right="851" w:bottom="567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126AC"/>
    <w:multiLevelType w:val="hybridMultilevel"/>
    <w:tmpl w:val="EF9246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230E72"/>
    <w:multiLevelType w:val="hybridMultilevel"/>
    <w:tmpl w:val="D43ED706"/>
    <w:lvl w:ilvl="0" w:tplc="18CCC2B6">
      <w:numFmt w:val="bullet"/>
      <w:pStyle w:val="a"/>
      <w:lvlText w:val="˗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EA4706"/>
    <w:multiLevelType w:val="hybridMultilevel"/>
    <w:tmpl w:val="C4E4E0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E1B"/>
    <w:rsid w:val="00024847"/>
    <w:rsid w:val="00026A71"/>
    <w:rsid w:val="000325F8"/>
    <w:rsid w:val="000771B8"/>
    <w:rsid w:val="00094947"/>
    <w:rsid w:val="00097648"/>
    <w:rsid w:val="000A45D1"/>
    <w:rsid w:val="000B4D14"/>
    <w:rsid w:val="000C4E6E"/>
    <w:rsid w:val="000D10A5"/>
    <w:rsid w:val="000D5071"/>
    <w:rsid w:val="00111DCE"/>
    <w:rsid w:val="001349B9"/>
    <w:rsid w:val="00175F6C"/>
    <w:rsid w:val="00192A4B"/>
    <w:rsid w:val="001C66B3"/>
    <w:rsid w:val="001D7D3B"/>
    <w:rsid w:val="00203864"/>
    <w:rsid w:val="002060D3"/>
    <w:rsid w:val="00236B50"/>
    <w:rsid w:val="00263E1B"/>
    <w:rsid w:val="00272223"/>
    <w:rsid w:val="00274652"/>
    <w:rsid w:val="002808F5"/>
    <w:rsid w:val="00296DCA"/>
    <w:rsid w:val="002A4F83"/>
    <w:rsid w:val="002C0E55"/>
    <w:rsid w:val="00300A6A"/>
    <w:rsid w:val="0032324E"/>
    <w:rsid w:val="003471D2"/>
    <w:rsid w:val="00361569"/>
    <w:rsid w:val="003767D0"/>
    <w:rsid w:val="003944E9"/>
    <w:rsid w:val="00395142"/>
    <w:rsid w:val="003C17A4"/>
    <w:rsid w:val="003D6488"/>
    <w:rsid w:val="003F21E0"/>
    <w:rsid w:val="00426259"/>
    <w:rsid w:val="00444CBD"/>
    <w:rsid w:val="00447026"/>
    <w:rsid w:val="00481D8A"/>
    <w:rsid w:val="0048280E"/>
    <w:rsid w:val="004A0987"/>
    <w:rsid w:val="004A11D1"/>
    <w:rsid w:val="004E36B7"/>
    <w:rsid w:val="004E55EB"/>
    <w:rsid w:val="004E6223"/>
    <w:rsid w:val="005056B6"/>
    <w:rsid w:val="00513663"/>
    <w:rsid w:val="00590C4A"/>
    <w:rsid w:val="0059394D"/>
    <w:rsid w:val="00593982"/>
    <w:rsid w:val="005A6D17"/>
    <w:rsid w:val="005B7FBD"/>
    <w:rsid w:val="005C4BD9"/>
    <w:rsid w:val="005E608B"/>
    <w:rsid w:val="005F0954"/>
    <w:rsid w:val="00602E91"/>
    <w:rsid w:val="00606866"/>
    <w:rsid w:val="006110AB"/>
    <w:rsid w:val="00643DE6"/>
    <w:rsid w:val="00667FE2"/>
    <w:rsid w:val="00685F76"/>
    <w:rsid w:val="006952E5"/>
    <w:rsid w:val="006B65B4"/>
    <w:rsid w:val="006C2754"/>
    <w:rsid w:val="006D7E0D"/>
    <w:rsid w:val="007068CB"/>
    <w:rsid w:val="00710E79"/>
    <w:rsid w:val="00722131"/>
    <w:rsid w:val="00737728"/>
    <w:rsid w:val="00741800"/>
    <w:rsid w:val="0077038A"/>
    <w:rsid w:val="007C1178"/>
    <w:rsid w:val="007C3B6E"/>
    <w:rsid w:val="007D3209"/>
    <w:rsid w:val="007D5330"/>
    <w:rsid w:val="007F6E3C"/>
    <w:rsid w:val="00805CB8"/>
    <w:rsid w:val="00807C76"/>
    <w:rsid w:val="00810A10"/>
    <w:rsid w:val="00845E70"/>
    <w:rsid w:val="008515B0"/>
    <w:rsid w:val="00857BE5"/>
    <w:rsid w:val="008664DA"/>
    <w:rsid w:val="008A6C26"/>
    <w:rsid w:val="008B6595"/>
    <w:rsid w:val="008C03DF"/>
    <w:rsid w:val="008D4142"/>
    <w:rsid w:val="008E5ED8"/>
    <w:rsid w:val="008F2D2E"/>
    <w:rsid w:val="00903B73"/>
    <w:rsid w:val="00907C2A"/>
    <w:rsid w:val="0091528D"/>
    <w:rsid w:val="00920426"/>
    <w:rsid w:val="00927CBB"/>
    <w:rsid w:val="009431FA"/>
    <w:rsid w:val="00946120"/>
    <w:rsid w:val="0096052B"/>
    <w:rsid w:val="00962957"/>
    <w:rsid w:val="009848CB"/>
    <w:rsid w:val="00990FA7"/>
    <w:rsid w:val="00995196"/>
    <w:rsid w:val="009B15FC"/>
    <w:rsid w:val="009B4B03"/>
    <w:rsid w:val="009B7B97"/>
    <w:rsid w:val="009E076B"/>
    <w:rsid w:val="00A17A1F"/>
    <w:rsid w:val="00A255FC"/>
    <w:rsid w:val="00A32AFD"/>
    <w:rsid w:val="00A357ED"/>
    <w:rsid w:val="00A40331"/>
    <w:rsid w:val="00A556E9"/>
    <w:rsid w:val="00A6220A"/>
    <w:rsid w:val="00A62B90"/>
    <w:rsid w:val="00A658A1"/>
    <w:rsid w:val="00A7056A"/>
    <w:rsid w:val="00AB52DB"/>
    <w:rsid w:val="00AC104D"/>
    <w:rsid w:val="00AD3A00"/>
    <w:rsid w:val="00AF2259"/>
    <w:rsid w:val="00B31BAE"/>
    <w:rsid w:val="00B55CA0"/>
    <w:rsid w:val="00B56482"/>
    <w:rsid w:val="00BA3A2B"/>
    <w:rsid w:val="00BB1814"/>
    <w:rsid w:val="00BB47B7"/>
    <w:rsid w:val="00BC5160"/>
    <w:rsid w:val="00BD2BD2"/>
    <w:rsid w:val="00BE1F5C"/>
    <w:rsid w:val="00C06230"/>
    <w:rsid w:val="00C17C36"/>
    <w:rsid w:val="00C25466"/>
    <w:rsid w:val="00C5108D"/>
    <w:rsid w:val="00C613F4"/>
    <w:rsid w:val="00C620B8"/>
    <w:rsid w:val="00C70675"/>
    <w:rsid w:val="00C75941"/>
    <w:rsid w:val="00D010D3"/>
    <w:rsid w:val="00D046F4"/>
    <w:rsid w:val="00D83F64"/>
    <w:rsid w:val="00D86799"/>
    <w:rsid w:val="00D951C9"/>
    <w:rsid w:val="00DA1B4A"/>
    <w:rsid w:val="00DB24D4"/>
    <w:rsid w:val="00DB4C8C"/>
    <w:rsid w:val="00E016C6"/>
    <w:rsid w:val="00E06BD9"/>
    <w:rsid w:val="00E3735B"/>
    <w:rsid w:val="00E4000F"/>
    <w:rsid w:val="00E70D48"/>
    <w:rsid w:val="00E71534"/>
    <w:rsid w:val="00E94F03"/>
    <w:rsid w:val="00EA479A"/>
    <w:rsid w:val="00EC3543"/>
    <w:rsid w:val="00EE41D1"/>
    <w:rsid w:val="00F05DA5"/>
    <w:rsid w:val="00F3429F"/>
    <w:rsid w:val="00F445E7"/>
    <w:rsid w:val="00F6020A"/>
    <w:rsid w:val="00F67DF4"/>
    <w:rsid w:val="00F75EE5"/>
    <w:rsid w:val="00F764BC"/>
    <w:rsid w:val="00F8403B"/>
    <w:rsid w:val="00F93D19"/>
    <w:rsid w:val="00FE0A4D"/>
    <w:rsid w:val="00FE3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445E7"/>
    <w:pPr>
      <w:ind w:left="720"/>
      <w:contextualSpacing/>
    </w:pPr>
  </w:style>
  <w:style w:type="table" w:styleId="a5">
    <w:name w:val="Table Grid"/>
    <w:basedOn w:val="a2"/>
    <w:uiPriority w:val="39"/>
    <w:rsid w:val="00026A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1"/>
    <w:rsid w:val="00BB181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1"/>
    <w:rsid w:val="000D10A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">
    <w:name w:val="_1. Таблица"/>
    <w:basedOn w:val="a0"/>
    <w:next w:val="a0"/>
    <w:link w:val="10"/>
    <w:qFormat/>
    <w:rsid w:val="00845E70"/>
    <w:pPr>
      <w:spacing w:after="0" w:line="240" w:lineRule="auto"/>
      <w:contextualSpacing/>
      <w:jc w:val="center"/>
    </w:pPr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character" w:customStyle="1" w:styleId="10">
    <w:name w:val="_1. Таблица Знак"/>
    <w:link w:val="1"/>
    <w:locked/>
    <w:rsid w:val="00845E70"/>
    <w:rPr>
      <w:rFonts w:ascii="Times New Roman" w:eastAsia="Calibri" w:hAnsi="Times New Roman" w:cs="Times New Roman"/>
      <w:bCs/>
      <w:iCs/>
      <w:sz w:val="20"/>
      <w:szCs w:val="26"/>
      <w:lang w:eastAsia="ru-RU"/>
    </w:rPr>
  </w:style>
  <w:style w:type="paragraph" w:customStyle="1" w:styleId="a6">
    <w:name w:val="!!_Текст"/>
    <w:basedOn w:val="a0"/>
    <w:link w:val="a7"/>
    <w:qFormat/>
    <w:rsid w:val="00B55CA0"/>
    <w:pPr>
      <w:spacing w:after="0" w:line="360" w:lineRule="auto"/>
      <w:ind w:firstLine="709"/>
      <w:jc w:val="both"/>
    </w:pPr>
    <w:rPr>
      <w:rFonts w:ascii="Times New Roman" w:eastAsia="Arial" w:hAnsi="Times New Roman" w:cs="Times New Roman"/>
      <w:noProof/>
      <w:lang w:val="x-none" w:eastAsia="ru-RU" w:bidi="ru-RU"/>
    </w:rPr>
  </w:style>
  <w:style w:type="character" w:customStyle="1" w:styleId="a7">
    <w:name w:val="!!_Текст Знак"/>
    <w:link w:val="a6"/>
    <w:rsid w:val="00B55CA0"/>
    <w:rPr>
      <w:rFonts w:ascii="Times New Roman" w:eastAsia="Arial" w:hAnsi="Times New Roman" w:cs="Times New Roman"/>
      <w:noProof/>
      <w:lang w:val="x-none" w:eastAsia="ru-RU" w:bidi="ru-RU"/>
    </w:rPr>
  </w:style>
  <w:style w:type="paragraph" w:customStyle="1" w:styleId="a">
    <w:name w:val="!!!маркер"/>
    <w:basedOn w:val="a0"/>
    <w:link w:val="a8"/>
    <w:autoRedefine/>
    <w:qFormat/>
    <w:rsid w:val="000B4D14"/>
    <w:pPr>
      <w:numPr>
        <w:numId w:val="3"/>
      </w:numPr>
      <w:spacing w:after="0" w:line="360" w:lineRule="auto"/>
      <w:ind w:left="1135" w:hanging="284"/>
      <w:jc w:val="both"/>
    </w:pPr>
    <w:rPr>
      <w:rFonts w:ascii="Times New Roman" w:eastAsia="Calibri" w:hAnsi="Times New Roman" w:cs="Times New Roman"/>
    </w:rPr>
  </w:style>
  <w:style w:type="character" w:customStyle="1" w:styleId="a8">
    <w:name w:val="!!!маркер Знак"/>
    <w:link w:val="a"/>
    <w:rsid w:val="000B4D14"/>
    <w:rPr>
      <w:rFonts w:ascii="Times New Roman" w:eastAsia="Calibri" w:hAnsi="Times New Roman" w:cs="Times New Roman"/>
    </w:rPr>
  </w:style>
  <w:style w:type="paragraph" w:styleId="a9">
    <w:name w:val="No Spacing"/>
    <w:link w:val="aa"/>
    <w:uiPriority w:val="1"/>
    <w:qFormat/>
    <w:rsid w:val="000325F8"/>
    <w:pPr>
      <w:spacing w:after="0" w:line="240" w:lineRule="auto"/>
    </w:pPr>
    <w:rPr>
      <w:rFonts w:ascii="Arial" w:eastAsia="Calibri" w:hAnsi="Arial" w:cs="Times New Roman"/>
      <w:sz w:val="18"/>
      <w:szCs w:val="18"/>
    </w:rPr>
  </w:style>
  <w:style w:type="character" w:customStyle="1" w:styleId="aa">
    <w:name w:val="Без интервала Знак"/>
    <w:link w:val="a9"/>
    <w:locked/>
    <w:rsid w:val="000325F8"/>
    <w:rPr>
      <w:rFonts w:ascii="Arial" w:eastAsia="Calibri" w:hAnsi="Arial" w:cs="Times New Roman"/>
      <w:sz w:val="18"/>
      <w:szCs w:val="18"/>
    </w:rPr>
  </w:style>
  <w:style w:type="paragraph" w:customStyle="1" w:styleId="11">
    <w:name w:val="11!для таблиц"/>
    <w:basedOn w:val="a0"/>
    <w:qFormat/>
    <w:rsid w:val="000325F8"/>
    <w:pPr>
      <w:spacing w:after="0" w:line="240" w:lineRule="auto"/>
      <w:jc w:val="center"/>
    </w:pPr>
    <w:rPr>
      <w:rFonts w:ascii="Times New Roman" w:eastAsia="Calibri" w:hAnsi="Times New Roman" w:cs="Arial"/>
      <w:sz w:val="20"/>
    </w:rPr>
  </w:style>
  <w:style w:type="paragraph" w:styleId="ab">
    <w:name w:val="Balloon Text"/>
    <w:basedOn w:val="a0"/>
    <w:link w:val="ac"/>
    <w:uiPriority w:val="99"/>
    <w:semiHidden/>
    <w:unhideWhenUsed/>
    <w:rsid w:val="00E715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E715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4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</dc:creator>
  <cp:keywords/>
  <dc:description/>
  <cp:lastModifiedBy>polzovatel777</cp:lastModifiedBy>
  <cp:revision>62</cp:revision>
  <cp:lastPrinted>2024-07-25T01:59:00Z</cp:lastPrinted>
  <dcterms:created xsi:type="dcterms:W3CDTF">2020-07-13T02:04:00Z</dcterms:created>
  <dcterms:modified xsi:type="dcterms:W3CDTF">2024-07-25T01:59:00Z</dcterms:modified>
</cp:coreProperties>
</file>