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</w:t>
      </w:r>
      <w:r w:rsidR="008F3472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ой области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83074A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F52D80">
        <w:rPr>
          <w:rFonts w:ascii="Times New Roman" w:hAnsi="Times New Roman"/>
          <w:color w:val="000000"/>
          <w:sz w:val="28"/>
          <w:szCs w:val="28"/>
        </w:rPr>
        <w:t>13.09</w:t>
      </w:r>
      <w:r w:rsidR="00A836DE">
        <w:rPr>
          <w:rFonts w:ascii="Times New Roman" w:hAnsi="Times New Roman"/>
          <w:color w:val="000000"/>
          <w:sz w:val="28"/>
          <w:szCs w:val="28"/>
        </w:rPr>
        <w:t>.</w:t>
      </w:r>
      <w:r w:rsidR="00C717E1">
        <w:rPr>
          <w:rFonts w:ascii="Times New Roman" w:hAnsi="Times New Roman"/>
          <w:color w:val="000000"/>
          <w:sz w:val="28"/>
          <w:szCs w:val="28"/>
        </w:rPr>
        <w:t>2025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A836DE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2D80">
        <w:rPr>
          <w:rFonts w:ascii="Times New Roman" w:hAnsi="Times New Roman"/>
          <w:color w:val="000000"/>
          <w:sz w:val="28"/>
          <w:szCs w:val="28"/>
        </w:rPr>
        <w:t>69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74A" w:rsidRPr="00C717E1" w:rsidRDefault="00C717E1" w:rsidP="00C717E1">
      <w:pPr>
        <w:jc w:val="center"/>
        <w:rPr>
          <w:rFonts w:ascii="Times New Roman" w:hAnsi="Times New Roman"/>
          <w:b/>
          <w:sz w:val="28"/>
          <w:szCs w:val="28"/>
        </w:rPr>
      </w:pPr>
      <w:r w:rsidRPr="00C717E1">
        <w:rPr>
          <w:rFonts w:ascii="Times New Roman" w:hAnsi="Times New Roman"/>
          <w:b/>
          <w:sz w:val="28"/>
          <w:szCs w:val="28"/>
        </w:rPr>
        <w:t>О заключении концессионного соглашения без проведения конкурса</w:t>
      </w:r>
    </w:p>
    <w:p w:rsidR="00C717E1" w:rsidRPr="00C717E1" w:rsidRDefault="00C717E1" w:rsidP="00C717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4A64" w:rsidRDefault="00C717E1" w:rsidP="009347EA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Учитывая протокол комиссии, уполномоченной на прием и рассмотрение заявок о готовности к участию в конкурсе на право заключения концессионного соглашения от иных лиц, на условиях, предусмотренных в предложении Общества</w:t>
      </w:r>
      <w:r w:rsidRPr="00C717E1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ограниченной ответственн</w:t>
      </w:r>
      <w:r w:rsidR="00F52D80">
        <w:rPr>
          <w:rFonts w:ascii="Times New Roman" w:hAnsi="Times New Roman"/>
          <w:sz w:val="28"/>
          <w:szCs w:val="28"/>
        </w:rPr>
        <w:t>остью «Регион Развития» (ООО «Регион Развития</w:t>
      </w:r>
      <w:r>
        <w:rPr>
          <w:rFonts w:ascii="Times New Roman" w:hAnsi="Times New Roman"/>
          <w:sz w:val="28"/>
          <w:szCs w:val="28"/>
        </w:rPr>
        <w:t>»</w:t>
      </w:r>
      <w:r w:rsidRPr="00C717E1">
        <w:rPr>
          <w:rFonts w:ascii="Times New Roman" w:hAnsi="Times New Roman"/>
          <w:sz w:val="28"/>
          <w:szCs w:val="28"/>
        </w:rPr>
        <w:t>)</w:t>
      </w:r>
      <w:r w:rsidR="00B7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F52D80">
        <w:rPr>
          <w:rFonts w:ascii="Times New Roman" w:hAnsi="Times New Roman"/>
          <w:sz w:val="28"/>
          <w:szCs w:val="28"/>
        </w:rPr>
        <w:t>13.09.2025</w:t>
      </w:r>
      <w:r w:rsidRPr="00C717E1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, р</w:t>
      </w:r>
      <w:r w:rsidR="00C34A64" w:rsidRPr="00FA7960">
        <w:rPr>
          <w:rFonts w:ascii="Times New Roman" w:hAnsi="Times New Roman"/>
          <w:sz w:val="28"/>
          <w:szCs w:val="28"/>
        </w:rPr>
        <w:t xml:space="preserve">уководствуясь </w:t>
      </w:r>
      <w:r w:rsidR="00A150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частью 4.10,</w:t>
      </w:r>
      <w:r w:rsidR="00A1502E">
        <w:rPr>
          <w:rFonts w:ascii="Times New Roman" w:hAnsi="Times New Roman"/>
          <w:sz w:val="28"/>
          <w:szCs w:val="28"/>
        </w:rPr>
        <w:t>статьей 37 Федерального закона от 21 июля 2005 года №115-Фз «О концессионных соглашениях»,</w:t>
      </w:r>
      <w:r w:rsidR="00C34A64" w:rsidRPr="00FA7960">
        <w:rPr>
          <w:rFonts w:ascii="Times New Roman" w:hAnsi="Times New Roman"/>
          <w:sz w:val="28"/>
          <w:szCs w:val="28"/>
        </w:rPr>
        <w:t xml:space="preserve"> статьями 23, 46  Устава</w:t>
      </w:r>
      <w:proofErr w:type="gramEnd"/>
      <w:r w:rsidR="00C34A64" w:rsidRPr="00FA7960">
        <w:rPr>
          <w:rFonts w:ascii="Times New Roman" w:hAnsi="Times New Roman"/>
          <w:sz w:val="28"/>
          <w:szCs w:val="28"/>
        </w:rPr>
        <w:t xml:space="preserve">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="00C34A64"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="00C34A64" w:rsidRPr="00FA7960">
        <w:rPr>
          <w:rFonts w:ascii="Times New Roman" w:hAnsi="Times New Roman"/>
          <w:sz w:val="28"/>
          <w:szCs w:val="28"/>
        </w:rPr>
        <w:t>,</w:t>
      </w:r>
    </w:p>
    <w:p w:rsidR="00A55372" w:rsidRPr="009347EA" w:rsidRDefault="00A55372" w:rsidP="009347EA">
      <w:pPr>
        <w:ind w:firstLine="851"/>
        <w:rPr>
          <w:rFonts w:ascii="Times New Roman" w:hAnsi="Times New Roman"/>
          <w:sz w:val="28"/>
          <w:szCs w:val="28"/>
        </w:rPr>
      </w:pPr>
    </w:p>
    <w:p w:rsidR="00B75BB7" w:rsidRDefault="00C34A64" w:rsidP="00B75BB7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C717E1" w:rsidRDefault="00C34A64" w:rsidP="00A1502E">
      <w:pPr>
        <w:pStyle w:val="affff1"/>
        <w:ind w:firstLine="851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C717E1">
        <w:rPr>
          <w:sz w:val="28"/>
          <w:szCs w:val="28"/>
        </w:rPr>
        <w:t xml:space="preserve">Заключить с Обществом </w:t>
      </w:r>
      <w:r w:rsidR="00C717E1" w:rsidRPr="00C717E1">
        <w:rPr>
          <w:sz w:val="28"/>
          <w:szCs w:val="28"/>
        </w:rPr>
        <w:t xml:space="preserve"> с ограниченной ответственностью «СЕРВИСНАЯ КОМПАНИЯ «БЕЛАЯ» (ООО «СК «БЕЛАЯ»)</w:t>
      </w:r>
      <w:r w:rsidR="00C717E1">
        <w:rPr>
          <w:sz w:val="28"/>
          <w:szCs w:val="28"/>
        </w:rPr>
        <w:t xml:space="preserve"> концессионное соглашение в отношении объектов коммунальной инфраструктуры,  принадлежащих на праве собственности Новомальтинскому сельскому поселению на условиях, представленных в предложении о заключении концессионного соглашения и проекте концессионного соглашения без проведения конкурса.</w:t>
      </w:r>
    </w:p>
    <w:p w:rsidR="006C4DDE" w:rsidRDefault="006C4DDE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2.</w:t>
      </w:r>
      <w:r w:rsidR="00C717E1">
        <w:rPr>
          <w:sz w:val="28"/>
          <w:szCs w:val="28"/>
        </w:rPr>
        <w:t xml:space="preserve">Установить, что полномочия </w:t>
      </w:r>
      <w:proofErr w:type="spellStart"/>
      <w:r w:rsidR="00C717E1">
        <w:rPr>
          <w:sz w:val="28"/>
          <w:szCs w:val="28"/>
        </w:rPr>
        <w:t>концендента</w:t>
      </w:r>
      <w:proofErr w:type="spellEnd"/>
      <w:r w:rsidR="00C717E1">
        <w:rPr>
          <w:sz w:val="28"/>
          <w:szCs w:val="28"/>
        </w:rPr>
        <w:t xml:space="preserve"> при заключении и исполнении концессионного соглашения  от имени </w:t>
      </w:r>
      <w:r w:rsidR="00C717E1" w:rsidRPr="00C717E1">
        <w:rPr>
          <w:sz w:val="28"/>
          <w:szCs w:val="28"/>
        </w:rPr>
        <w:t>Новомальтинского сельского поселения</w:t>
      </w:r>
      <w:r w:rsidR="00B75BB7">
        <w:rPr>
          <w:sz w:val="28"/>
          <w:szCs w:val="28"/>
        </w:rPr>
        <w:t xml:space="preserve"> осуществляет администрация Новомальтинского сельского поселения Усольского муниципального района Иркутской области.</w:t>
      </w:r>
    </w:p>
    <w:p w:rsidR="00B75BB7" w:rsidRDefault="00B75BB7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3.Ведущему с</w:t>
      </w:r>
      <w:r w:rsidR="00F52D80">
        <w:rPr>
          <w:sz w:val="28"/>
          <w:szCs w:val="28"/>
        </w:rPr>
        <w:t xml:space="preserve">пециалисту по организационным вопросам </w:t>
      </w:r>
      <w:r>
        <w:rPr>
          <w:sz w:val="28"/>
          <w:szCs w:val="28"/>
        </w:rPr>
        <w:t xml:space="preserve">направить в адрес </w:t>
      </w:r>
      <w:r w:rsidRPr="00B75BB7">
        <w:rPr>
          <w:sz w:val="28"/>
          <w:szCs w:val="28"/>
        </w:rPr>
        <w:t>Общества с ограниченной ответственн</w:t>
      </w:r>
      <w:r w:rsidR="00F52D80">
        <w:rPr>
          <w:sz w:val="28"/>
          <w:szCs w:val="28"/>
        </w:rPr>
        <w:t>остью «Регион Развития» (ООО «Регион Развития</w:t>
      </w:r>
      <w:r w:rsidRPr="00B75BB7">
        <w:rPr>
          <w:sz w:val="28"/>
          <w:szCs w:val="28"/>
        </w:rPr>
        <w:t>»)</w:t>
      </w:r>
      <w:r>
        <w:rPr>
          <w:sz w:val="28"/>
          <w:szCs w:val="28"/>
        </w:rPr>
        <w:t xml:space="preserve"> проект</w:t>
      </w:r>
      <w:r w:rsidRPr="00B75BB7">
        <w:t xml:space="preserve"> </w:t>
      </w:r>
      <w:r>
        <w:rPr>
          <w:sz w:val="28"/>
          <w:szCs w:val="28"/>
        </w:rPr>
        <w:t>концессионного соглашения</w:t>
      </w:r>
      <w:r w:rsidRPr="00B75BB7">
        <w:rPr>
          <w:sz w:val="28"/>
          <w:szCs w:val="28"/>
        </w:rPr>
        <w:t xml:space="preserve"> в отношении объе</w:t>
      </w:r>
      <w:r w:rsidR="00F52D80">
        <w:rPr>
          <w:sz w:val="28"/>
          <w:szCs w:val="28"/>
        </w:rPr>
        <w:t>ктов недвижимого имущества</w:t>
      </w:r>
      <w:r w:rsidRPr="00B75BB7">
        <w:rPr>
          <w:sz w:val="28"/>
          <w:szCs w:val="28"/>
        </w:rPr>
        <w:t>,  принадлежащих на праве собственности Новомальтинскому сельскому поселению</w:t>
      </w:r>
      <w:r w:rsidR="00F54199">
        <w:rPr>
          <w:sz w:val="28"/>
          <w:szCs w:val="28"/>
        </w:rPr>
        <w:t>, в течение</w:t>
      </w:r>
      <w:r>
        <w:rPr>
          <w:sz w:val="28"/>
          <w:szCs w:val="28"/>
        </w:rPr>
        <w:t xml:space="preserve"> 5 (Пяти) рабочих дней после принятия настоящего постановления.</w:t>
      </w:r>
      <w:bookmarkStart w:id="0" w:name="_GoBack"/>
      <w:bookmarkEnd w:id="0"/>
    </w:p>
    <w:p w:rsidR="00B75BB7" w:rsidRDefault="00B75BB7" w:rsidP="00A1502E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4.Установить, что первая банковская гарантия предоставля</w:t>
      </w:r>
      <w:r w:rsidR="006D4977">
        <w:rPr>
          <w:sz w:val="28"/>
          <w:szCs w:val="28"/>
        </w:rPr>
        <w:t>ется конце</w:t>
      </w:r>
      <w:r>
        <w:rPr>
          <w:sz w:val="28"/>
          <w:szCs w:val="28"/>
        </w:rPr>
        <w:t>ссионер</w:t>
      </w:r>
      <w:r w:rsidR="00F52D80">
        <w:rPr>
          <w:sz w:val="28"/>
          <w:szCs w:val="28"/>
        </w:rPr>
        <w:t xml:space="preserve">ом </w:t>
      </w:r>
      <w:proofErr w:type="spellStart"/>
      <w:r w:rsidR="00F52D80">
        <w:rPr>
          <w:sz w:val="28"/>
          <w:szCs w:val="28"/>
        </w:rPr>
        <w:t>конценденту</w:t>
      </w:r>
      <w:proofErr w:type="spellEnd"/>
      <w:r w:rsidR="00F52D80">
        <w:rPr>
          <w:sz w:val="28"/>
          <w:szCs w:val="28"/>
        </w:rPr>
        <w:t xml:space="preserve"> не позднее 15.10.</w:t>
      </w:r>
      <w:r>
        <w:rPr>
          <w:sz w:val="28"/>
          <w:szCs w:val="28"/>
        </w:rPr>
        <w:t>2025 года</w:t>
      </w:r>
      <w:r w:rsidR="00F54199">
        <w:rPr>
          <w:sz w:val="28"/>
          <w:szCs w:val="28"/>
        </w:rPr>
        <w:t>.</w:t>
      </w:r>
    </w:p>
    <w:p w:rsidR="00801213" w:rsidRDefault="00B75BB7" w:rsidP="00A1502E">
      <w:pPr>
        <w:pStyle w:val="affff1"/>
        <w:ind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2C4F44">
        <w:rPr>
          <w:rFonts w:eastAsia="Calibri"/>
          <w:sz w:val="28"/>
          <w:szCs w:val="28"/>
        </w:rPr>
        <w:t>.</w:t>
      </w:r>
      <w:r w:rsidR="00801213" w:rsidRPr="00FA7960">
        <w:rPr>
          <w:rFonts w:eastAsia="Calibri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</w:t>
      </w:r>
      <w:proofErr w:type="gramStart"/>
      <w:r w:rsidR="00801213" w:rsidRPr="00FA7960">
        <w:rPr>
          <w:rFonts w:eastAsia="Calibri"/>
          <w:sz w:val="28"/>
          <w:szCs w:val="28"/>
        </w:rPr>
        <w:t>в</w:t>
      </w:r>
      <w:proofErr w:type="gramEnd"/>
      <w:r w:rsidR="00801213" w:rsidRPr="00FA7960">
        <w:rPr>
          <w:rFonts w:eastAsia="Calibri"/>
          <w:sz w:val="28"/>
          <w:szCs w:val="28"/>
        </w:rPr>
        <w:t xml:space="preserve"> </w:t>
      </w:r>
      <w:r w:rsidR="00801213" w:rsidRPr="00FA7960">
        <w:rPr>
          <w:rFonts w:eastAsia="Calibri"/>
          <w:sz w:val="28"/>
          <w:szCs w:val="28"/>
        </w:rPr>
        <w:lastRenderedPageBreak/>
        <w:t>информационн</w:t>
      </w:r>
      <w:proofErr w:type="gramStart"/>
      <w:r w:rsidR="00801213" w:rsidRPr="00FA7960">
        <w:rPr>
          <w:rFonts w:eastAsia="Calibri"/>
          <w:sz w:val="28"/>
          <w:szCs w:val="28"/>
        </w:rPr>
        <w:t>о-</w:t>
      </w:r>
      <w:proofErr w:type="gramEnd"/>
      <w:r w:rsidR="00801213" w:rsidRPr="00FA7960">
        <w:rPr>
          <w:rFonts w:eastAsia="Calibri"/>
          <w:sz w:val="28"/>
          <w:szCs w:val="28"/>
        </w:rPr>
        <w:t xml:space="preserve"> теле</w:t>
      </w:r>
      <w:r w:rsidR="006B7BD7">
        <w:rPr>
          <w:rFonts w:eastAsia="Calibri"/>
          <w:sz w:val="28"/>
          <w:szCs w:val="28"/>
        </w:rPr>
        <w:t>коммуникационной сети «Интернет»</w:t>
      </w:r>
      <w:r w:rsidR="00801213" w:rsidRPr="00FA7960">
        <w:rPr>
          <w:rFonts w:eastAsia="Calibri"/>
          <w:sz w:val="28"/>
          <w:szCs w:val="28"/>
        </w:rPr>
        <w:t xml:space="preserve"> на официальном сайте </w:t>
      </w:r>
      <w:r w:rsidR="002C4F44">
        <w:rPr>
          <w:rFonts w:eastAsia="Calibri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eastAsia="Calibri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eastAsia="Calibri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eastAsia="Calibri"/>
          <w:sz w:val="28"/>
          <w:szCs w:val="28"/>
        </w:rPr>
        <w:t>.</w:t>
      </w:r>
      <w:proofErr w:type="spellStart"/>
      <w:r w:rsidR="00801213" w:rsidRPr="00FA7960">
        <w:rPr>
          <w:rFonts w:eastAsia="Calibri"/>
          <w:sz w:val="28"/>
          <w:szCs w:val="28"/>
          <w:lang w:val="en-US"/>
        </w:rPr>
        <w:t>ru</w:t>
      </w:r>
      <w:proofErr w:type="spellEnd"/>
      <w:r w:rsidR="006B7BD7">
        <w:rPr>
          <w:rFonts w:eastAsia="Calibri"/>
          <w:sz w:val="28"/>
          <w:szCs w:val="28"/>
        </w:rPr>
        <w:t>.</w:t>
      </w: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B75BB7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</w:p>
    <w:p w:rsidR="009347EA" w:rsidRDefault="009347EA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9347EA" w:rsidRPr="00E5411D" w:rsidRDefault="006C4DDE" w:rsidP="00E5411D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 w:rsidR="008F3472">
        <w:rPr>
          <w:rFonts w:ascii="Times New Roman" w:eastAsia="Calibri" w:hAnsi="Times New Roman"/>
          <w:sz w:val="28"/>
          <w:szCs w:val="28"/>
        </w:rPr>
        <w:t xml:space="preserve">  </w:t>
      </w:r>
      <w:r w:rsidR="00B75BB7">
        <w:rPr>
          <w:rFonts w:ascii="Times New Roman" w:eastAsia="Calibri" w:hAnsi="Times New Roman"/>
          <w:sz w:val="28"/>
          <w:szCs w:val="28"/>
        </w:rPr>
        <w:t xml:space="preserve">      Т</w:t>
      </w:r>
      <w:r w:rsidR="009347EA">
        <w:rPr>
          <w:rFonts w:ascii="Times New Roman" w:eastAsia="Calibri" w:hAnsi="Times New Roman"/>
          <w:sz w:val="28"/>
          <w:szCs w:val="28"/>
        </w:rPr>
        <w:t>.В. Маркова</w:t>
      </w:r>
    </w:p>
    <w:p w:rsidR="009347EA" w:rsidRDefault="009347EA" w:rsidP="009347EA"/>
    <w:p w:rsidR="009347EA" w:rsidRDefault="009347EA" w:rsidP="009347EA"/>
    <w:p w:rsidR="00511BE4" w:rsidRPr="009347EA" w:rsidRDefault="00511BE4" w:rsidP="009347EA"/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6C4DDE">
      <w:pPr>
        <w:tabs>
          <w:tab w:val="left" w:pos="4560"/>
        </w:tabs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6C4DDE">
      <w:pPr>
        <w:tabs>
          <w:tab w:val="left" w:pos="4560"/>
        </w:tabs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6C4DDE" w:rsidRDefault="006C4DDE" w:rsidP="00B75BB7">
      <w:pPr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sectPr w:rsidR="006C4DDE" w:rsidSect="008F3472">
      <w:pgSz w:w="11909" w:h="16838"/>
      <w:pgMar w:top="1134" w:right="1134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46E" w:rsidRDefault="006B646E">
      <w:r>
        <w:separator/>
      </w:r>
    </w:p>
  </w:endnote>
  <w:endnote w:type="continuationSeparator" w:id="0">
    <w:p w:rsidR="006B646E" w:rsidRDefault="006B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46E" w:rsidRDefault="006B646E">
      <w:r>
        <w:separator/>
      </w:r>
    </w:p>
  </w:footnote>
  <w:footnote w:type="continuationSeparator" w:id="0">
    <w:p w:rsidR="006B646E" w:rsidRDefault="006B6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EC4"/>
    <w:multiLevelType w:val="multilevel"/>
    <w:tmpl w:val="7FAC503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0C5D728D"/>
    <w:multiLevelType w:val="multilevel"/>
    <w:tmpl w:val="B11AE2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6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7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6A60D0D"/>
    <w:multiLevelType w:val="multilevel"/>
    <w:tmpl w:val="9600F3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211716FC"/>
    <w:multiLevelType w:val="multilevel"/>
    <w:tmpl w:val="EADA33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9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0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1">
    <w:nsid w:val="41A17594"/>
    <w:multiLevelType w:val="multilevel"/>
    <w:tmpl w:val="0D7E19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A83A96"/>
    <w:multiLevelType w:val="multilevel"/>
    <w:tmpl w:val="AA16A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F385F0B"/>
    <w:multiLevelType w:val="multilevel"/>
    <w:tmpl w:val="DB1A00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E37252"/>
    <w:multiLevelType w:val="multilevel"/>
    <w:tmpl w:val="0FAEC5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3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34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E5459F"/>
    <w:multiLevelType w:val="multilevel"/>
    <w:tmpl w:val="62C6BF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40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5">
    <w:nsid w:val="7E32081B"/>
    <w:multiLevelType w:val="multilevel"/>
    <w:tmpl w:val="53CC10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6"/>
  </w:num>
  <w:num w:numId="3">
    <w:abstractNumId w:val="46"/>
  </w:num>
  <w:num w:numId="4">
    <w:abstractNumId w:val="9"/>
  </w:num>
  <w:num w:numId="5">
    <w:abstractNumId w:val="5"/>
  </w:num>
  <w:num w:numId="6">
    <w:abstractNumId w:val="15"/>
  </w:num>
  <w:num w:numId="7">
    <w:abstractNumId w:val="24"/>
  </w:num>
  <w:num w:numId="8">
    <w:abstractNumId w:val="41"/>
  </w:num>
  <w:num w:numId="9">
    <w:abstractNumId w:val="25"/>
  </w:num>
  <w:num w:numId="10">
    <w:abstractNumId w:val="13"/>
  </w:num>
  <w:num w:numId="11">
    <w:abstractNumId w:val="43"/>
  </w:num>
  <w:num w:numId="12">
    <w:abstractNumId w:val="38"/>
  </w:num>
  <w:num w:numId="13">
    <w:abstractNumId w:val="3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8"/>
  </w:num>
  <w:num w:numId="17">
    <w:abstractNumId w:val="28"/>
  </w:num>
  <w:num w:numId="18">
    <w:abstractNumId w:val="35"/>
  </w:num>
  <w:num w:numId="19">
    <w:abstractNumId w:val="36"/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32"/>
  </w:num>
  <w:num w:numId="23">
    <w:abstractNumId w:val="20"/>
  </w:num>
  <w:num w:numId="24">
    <w:abstractNumId w:val="7"/>
  </w:num>
  <w:num w:numId="25">
    <w:abstractNumId w:val="3"/>
  </w:num>
  <w:num w:numId="26">
    <w:abstractNumId w:val="44"/>
  </w:num>
  <w:num w:numId="27">
    <w:abstractNumId w:val="11"/>
  </w:num>
  <w:num w:numId="28">
    <w:abstractNumId w:val="40"/>
  </w:num>
  <w:num w:numId="29">
    <w:abstractNumId w:val="23"/>
  </w:num>
  <w:num w:numId="30">
    <w:abstractNumId w:val="27"/>
  </w:num>
  <w:num w:numId="31">
    <w:abstractNumId w:val="39"/>
  </w:num>
  <w:num w:numId="32">
    <w:abstractNumId w:val="1"/>
  </w:num>
  <w:num w:numId="33">
    <w:abstractNumId w:val="2"/>
  </w:num>
  <w:num w:numId="34">
    <w:abstractNumId w:val="8"/>
  </w:num>
  <w:num w:numId="35">
    <w:abstractNumId w:val="34"/>
  </w:num>
  <w:num w:numId="36">
    <w:abstractNumId w:val="29"/>
  </w:num>
  <w:num w:numId="37">
    <w:abstractNumId w:val="30"/>
  </w:num>
  <w:num w:numId="38">
    <w:abstractNumId w:val="4"/>
  </w:num>
  <w:num w:numId="39">
    <w:abstractNumId w:val="0"/>
  </w:num>
  <w:num w:numId="40">
    <w:abstractNumId w:val="31"/>
  </w:num>
  <w:num w:numId="41">
    <w:abstractNumId w:val="45"/>
  </w:num>
  <w:num w:numId="42">
    <w:abstractNumId w:val="37"/>
  </w:num>
  <w:num w:numId="43">
    <w:abstractNumId w:val="10"/>
  </w:num>
  <w:num w:numId="44">
    <w:abstractNumId w:val="14"/>
  </w:num>
  <w:num w:numId="45">
    <w:abstractNumId w:val="21"/>
  </w:num>
  <w:num w:numId="46">
    <w:abstractNumId w:val="26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46CC3"/>
    <w:rsid w:val="00057A6A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57D3E"/>
    <w:rsid w:val="001643CD"/>
    <w:rsid w:val="00165C6C"/>
    <w:rsid w:val="00165C93"/>
    <w:rsid w:val="00171A06"/>
    <w:rsid w:val="001769B3"/>
    <w:rsid w:val="001819EC"/>
    <w:rsid w:val="00181AA7"/>
    <w:rsid w:val="001902E8"/>
    <w:rsid w:val="001963F7"/>
    <w:rsid w:val="0019760B"/>
    <w:rsid w:val="001A3104"/>
    <w:rsid w:val="001A4178"/>
    <w:rsid w:val="001A4BE1"/>
    <w:rsid w:val="001B4FD2"/>
    <w:rsid w:val="001B58EC"/>
    <w:rsid w:val="001C643A"/>
    <w:rsid w:val="001D15DF"/>
    <w:rsid w:val="001D2909"/>
    <w:rsid w:val="001E2E7B"/>
    <w:rsid w:val="00210974"/>
    <w:rsid w:val="00213978"/>
    <w:rsid w:val="00216360"/>
    <w:rsid w:val="00230E1B"/>
    <w:rsid w:val="00234E12"/>
    <w:rsid w:val="00235FEF"/>
    <w:rsid w:val="00240398"/>
    <w:rsid w:val="002566EC"/>
    <w:rsid w:val="002620A5"/>
    <w:rsid w:val="00266323"/>
    <w:rsid w:val="0027304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22631"/>
    <w:rsid w:val="003419AC"/>
    <w:rsid w:val="003452EB"/>
    <w:rsid w:val="00345888"/>
    <w:rsid w:val="003459CE"/>
    <w:rsid w:val="00351727"/>
    <w:rsid w:val="0035575D"/>
    <w:rsid w:val="00370880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1BE4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17524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91856"/>
    <w:rsid w:val="006A2CBA"/>
    <w:rsid w:val="006A7282"/>
    <w:rsid w:val="006B646E"/>
    <w:rsid w:val="006B7BD7"/>
    <w:rsid w:val="006C4DDE"/>
    <w:rsid w:val="006C7B01"/>
    <w:rsid w:val="006D0137"/>
    <w:rsid w:val="006D0BE8"/>
    <w:rsid w:val="006D4977"/>
    <w:rsid w:val="006D7982"/>
    <w:rsid w:val="006E0CB3"/>
    <w:rsid w:val="006E1BE7"/>
    <w:rsid w:val="006E424F"/>
    <w:rsid w:val="006E5E1B"/>
    <w:rsid w:val="006E7695"/>
    <w:rsid w:val="006F0AD1"/>
    <w:rsid w:val="006F3607"/>
    <w:rsid w:val="006F7914"/>
    <w:rsid w:val="00712C1E"/>
    <w:rsid w:val="00733D64"/>
    <w:rsid w:val="007410DC"/>
    <w:rsid w:val="00754903"/>
    <w:rsid w:val="0075651A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D693F"/>
    <w:rsid w:val="007F0135"/>
    <w:rsid w:val="00801213"/>
    <w:rsid w:val="00812123"/>
    <w:rsid w:val="0081470B"/>
    <w:rsid w:val="00820D7C"/>
    <w:rsid w:val="0083074A"/>
    <w:rsid w:val="008425FC"/>
    <w:rsid w:val="00844973"/>
    <w:rsid w:val="008566A8"/>
    <w:rsid w:val="00865352"/>
    <w:rsid w:val="00872B44"/>
    <w:rsid w:val="008821CC"/>
    <w:rsid w:val="00892539"/>
    <w:rsid w:val="008933E4"/>
    <w:rsid w:val="008A674E"/>
    <w:rsid w:val="008C0F5D"/>
    <w:rsid w:val="008C7B42"/>
    <w:rsid w:val="008E1124"/>
    <w:rsid w:val="008F3472"/>
    <w:rsid w:val="008F7358"/>
    <w:rsid w:val="009041D3"/>
    <w:rsid w:val="0090530B"/>
    <w:rsid w:val="00912A39"/>
    <w:rsid w:val="009347EA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C4513"/>
    <w:rsid w:val="009E5442"/>
    <w:rsid w:val="009F50EF"/>
    <w:rsid w:val="00A1502E"/>
    <w:rsid w:val="00A222AD"/>
    <w:rsid w:val="00A234F5"/>
    <w:rsid w:val="00A26856"/>
    <w:rsid w:val="00A27EDC"/>
    <w:rsid w:val="00A32464"/>
    <w:rsid w:val="00A41204"/>
    <w:rsid w:val="00A50701"/>
    <w:rsid w:val="00A55372"/>
    <w:rsid w:val="00A55938"/>
    <w:rsid w:val="00A56FDF"/>
    <w:rsid w:val="00A61F99"/>
    <w:rsid w:val="00A64D11"/>
    <w:rsid w:val="00A800BD"/>
    <w:rsid w:val="00A836DE"/>
    <w:rsid w:val="00A92D21"/>
    <w:rsid w:val="00AB6858"/>
    <w:rsid w:val="00AC294A"/>
    <w:rsid w:val="00AC3189"/>
    <w:rsid w:val="00AC436E"/>
    <w:rsid w:val="00AD2ABA"/>
    <w:rsid w:val="00AD52FB"/>
    <w:rsid w:val="00AD7F29"/>
    <w:rsid w:val="00AE1FE2"/>
    <w:rsid w:val="00AF5DE7"/>
    <w:rsid w:val="00B01B8A"/>
    <w:rsid w:val="00B20B28"/>
    <w:rsid w:val="00B217D1"/>
    <w:rsid w:val="00B2264A"/>
    <w:rsid w:val="00B2628F"/>
    <w:rsid w:val="00B35019"/>
    <w:rsid w:val="00B3598A"/>
    <w:rsid w:val="00B37D9D"/>
    <w:rsid w:val="00B44C3D"/>
    <w:rsid w:val="00B62BB0"/>
    <w:rsid w:val="00B6495F"/>
    <w:rsid w:val="00B725A8"/>
    <w:rsid w:val="00B75BB7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15B87"/>
    <w:rsid w:val="00C23EC3"/>
    <w:rsid w:val="00C24A58"/>
    <w:rsid w:val="00C25A6E"/>
    <w:rsid w:val="00C26854"/>
    <w:rsid w:val="00C34A64"/>
    <w:rsid w:val="00C46747"/>
    <w:rsid w:val="00C50D9C"/>
    <w:rsid w:val="00C645B8"/>
    <w:rsid w:val="00C717E1"/>
    <w:rsid w:val="00C71C6A"/>
    <w:rsid w:val="00C739D7"/>
    <w:rsid w:val="00C860F1"/>
    <w:rsid w:val="00C86B31"/>
    <w:rsid w:val="00C9538A"/>
    <w:rsid w:val="00CB00EF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4221"/>
    <w:rsid w:val="00D4039D"/>
    <w:rsid w:val="00D449EF"/>
    <w:rsid w:val="00D45B18"/>
    <w:rsid w:val="00D46B3B"/>
    <w:rsid w:val="00D4735D"/>
    <w:rsid w:val="00D5146E"/>
    <w:rsid w:val="00D5295F"/>
    <w:rsid w:val="00D54692"/>
    <w:rsid w:val="00D6217B"/>
    <w:rsid w:val="00D744B7"/>
    <w:rsid w:val="00D85737"/>
    <w:rsid w:val="00D96CDC"/>
    <w:rsid w:val="00DA795F"/>
    <w:rsid w:val="00DB631D"/>
    <w:rsid w:val="00DF11C4"/>
    <w:rsid w:val="00DF1E2A"/>
    <w:rsid w:val="00DF64E4"/>
    <w:rsid w:val="00E07350"/>
    <w:rsid w:val="00E114AE"/>
    <w:rsid w:val="00E231DB"/>
    <w:rsid w:val="00E240F1"/>
    <w:rsid w:val="00E421D0"/>
    <w:rsid w:val="00E5411D"/>
    <w:rsid w:val="00E627F7"/>
    <w:rsid w:val="00E62962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B038A"/>
    <w:rsid w:val="00EB11D1"/>
    <w:rsid w:val="00EB177E"/>
    <w:rsid w:val="00EC27E6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2D80"/>
    <w:rsid w:val="00F54199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41C6F-0912-443C-AD28-D2D34D656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polzovatel717</cp:lastModifiedBy>
  <cp:revision>4</cp:revision>
  <cp:lastPrinted>2025-10-01T10:53:00Z</cp:lastPrinted>
  <dcterms:created xsi:type="dcterms:W3CDTF">2025-10-01T10:54:00Z</dcterms:created>
  <dcterms:modified xsi:type="dcterms:W3CDTF">2025-10-01T06:14:00Z</dcterms:modified>
</cp:coreProperties>
</file>