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A68" w:rsidRDefault="00CD0A68" w:rsidP="00CD0A68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Российская Федерация</w:t>
      </w:r>
    </w:p>
    <w:p w:rsidR="00CD0A68" w:rsidRDefault="00CD0A68" w:rsidP="00CD0A68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Иркутская  область</w:t>
      </w:r>
    </w:p>
    <w:p w:rsidR="00CD0A68" w:rsidRDefault="00CD0A68" w:rsidP="00CD0A68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Усольское районное муниципальное образование</w:t>
      </w:r>
    </w:p>
    <w:p w:rsidR="00CD0A68" w:rsidRDefault="00CD0A68" w:rsidP="00CD0A68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АДМИНИСТРАЦИЯ</w:t>
      </w:r>
    </w:p>
    <w:p w:rsidR="00CD0A68" w:rsidRDefault="00CD0A68" w:rsidP="00CD0A68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Сельского поселения</w:t>
      </w:r>
    </w:p>
    <w:p w:rsidR="00CD0A68" w:rsidRDefault="00CD0A68" w:rsidP="00CD0A68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Новомальтинского муниципального образования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:rsidR="00CD0A68" w:rsidRDefault="00CD0A68" w:rsidP="00CD0A68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ПОСТАНОВЛЕНИЕ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от   05.08.2013г.                                                                                                   </w:t>
      </w:r>
      <w:r w:rsidR="002305C7">
        <w:rPr>
          <w:rFonts w:ascii="Segoe UI" w:hAnsi="Segoe UI" w:cs="Segoe UI"/>
          <w:color w:val="000000"/>
          <w:sz w:val="21"/>
          <w:szCs w:val="21"/>
        </w:rPr>
        <w:t>                           </w:t>
      </w:r>
      <w:r>
        <w:rPr>
          <w:rFonts w:ascii="Segoe UI" w:hAnsi="Segoe UI" w:cs="Segoe UI"/>
          <w:color w:val="000000"/>
          <w:sz w:val="21"/>
          <w:szCs w:val="21"/>
        </w:rPr>
        <w:t>№ 86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                                                    п. Новомальтинск</w:t>
      </w:r>
    </w:p>
    <w:p w:rsidR="00CD0A68" w:rsidRDefault="00CD0A68" w:rsidP="00CD0A68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 </w:t>
      </w:r>
    </w:p>
    <w:p w:rsidR="00CD0A68" w:rsidRDefault="00CD0A68" w:rsidP="00CD0A68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Об утверждении Положения проведения антикоррупционной экспертизы нормативных правовых актов и их проектов</w:t>
      </w:r>
    </w:p>
    <w:p w:rsidR="00CD0A68" w:rsidRDefault="00CD0A68" w:rsidP="00CD0A68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сельского поселения Новомальтинского муниципального образования</w:t>
      </w:r>
    </w:p>
    <w:p w:rsidR="00CD0A68" w:rsidRDefault="00CD0A68" w:rsidP="00CD0A68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 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proofErr w:type="gramStart"/>
      <w:r>
        <w:rPr>
          <w:rFonts w:ascii="Segoe UI" w:hAnsi="Segoe UI" w:cs="Segoe UI"/>
          <w:color w:val="000000"/>
          <w:sz w:val="21"/>
          <w:szCs w:val="21"/>
        </w:rPr>
        <w:t>Руководствуясь Федеральным  законом  «О противодействии коррупции» от 25.12.2008 г. № 273-ФЗ, Федеральным законом «Об антикоррупционной экспертизе нормативно правовых актов и проектов нормативных правовых актов» от 17.07.2009 г. № 172-ФЗ, постановлением Правительства ФЗ от 26.02.2010 г. № 96 «Об антикоррупционной экспертизе нормативно правовых актов и проектов нормативно правовых актов», ст. 46 Устава Новомальтинского муниципального образования </w:t>
      </w:r>
      <w:proofErr w:type="gramEnd"/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ПОСТАНОВЛЯЕТ: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1. Утвердить Положение проведения антикоррупционной экспертизы нормативных правовых актов и их проектов сельского поселения Новомальтинского муниципального образования (Приложение №1).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  2. . </w:t>
      </w:r>
      <w:proofErr w:type="gramStart"/>
      <w:r>
        <w:rPr>
          <w:rFonts w:ascii="Segoe UI" w:hAnsi="Segoe UI" w:cs="Segoe UI"/>
          <w:color w:val="000000"/>
          <w:sz w:val="21"/>
          <w:szCs w:val="21"/>
        </w:rPr>
        <w:t>Контроль за</w:t>
      </w:r>
      <w:proofErr w:type="gramEnd"/>
      <w:r>
        <w:rPr>
          <w:rFonts w:ascii="Segoe UI" w:hAnsi="Segoe UI" w:cs="Segoe UI"/>
          <w:color w:val="000000"/>
          <w:sz w:val="21"/>
          <w:szCs w:val="21"/>
        </w:rPr>
        <w:t xml:space="preserve"> исполнением настоящего постановления возложить на специалиста по правовым вопросам Шилову Ксению Сергеевну.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3 Постановление  опубликовать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 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 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Глава </w:t>
      </w:r>
      <w:proofErr w:type="gramStart"/>
      <w:r>
        <w:rPr>
          <w:rFonts w:ascii="Segoe UI" w:hAnsi="Segoe UI" w:cs="Segoe UI"/>
          <w:color w:val="000000"/>
          <w:sz w:val="21"/>
          <w:szCs w:val="21"/>
        </w:rPr>
        <w:t>сельского</w:t>
      </w:r>
      <w:proofErr w:type="gramEnd"/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поселения Новомальтинского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муниципального образования                                                     Ю.В.Нефедьев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  <w:bookmarkStart w:id="0" w:name="_GoBack"/>
      <w:bookmarkEnd w:id="0"/>
      <w:r>
        <w:rPr>
          <w:rFonts w:ascii="Segoe UI" w:hAnsi="Segoe UI" w:cs="Segoe UI"/>
          <w:color w:val="000000"/>
          <w:sz w:val="21"/>
          <w:szCs w:val="21"/>
        </w:rPr>
        <w:t>Приложение № 1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к постановлению администрации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сельского поселения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Новомальтинского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муниципального образования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от 05.08.2013г.  № 86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:rsidR="00CD0A68" w:rsidRDefault="00CD0A68" w:rsidP="00CD0A68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Положения проведения антикоррупционной экспертизы</w:t>
      </w:r>
    </w:p>
    <w:p w:rsidR="00CD0A68" w:rsidRDefault="00CD0A68" w:rsidP="00CD0A68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 нормативных правовых актов и их проектов</w:t>
      </w:r>
    </w:p>
    <w:p w:rsidR="00CD0A68" w:rsidRDefault="00CD0A68" w:rsidP="00CD0A68">
      <w:pPr>
        <w:pStyle w:val="a3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сельского поселения Новомальтинского муниципального образования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 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I. Общие положения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1.1. </w:t>
      </w:r>
      <w:proofErr w:type="gramStart"/>
      <w:r>
        <w:rPr>
          <w:rFonts w:ascii="Segoe UI" w:hAnsi="Segoe UI" w:cs="Segoe UI"/>
          <w:color w:val="000000"/>
          <w:sz w:val="21"/>
          <w:szCs w:val="21"/>
        </w:rPr>
        <w:t>Настоящий</w:t>
      </w:r>
      <w:proofErr w:type="gramEnd"/>
      <w:r>
        <w:rPr>
          <w:rFonts w:ascii="Segoe UI" w:hAnsi="Segoe UI" w:cs="Segoe UI"/>
          <w:color w:val="000000"/>
          <w:sz w:val="21"/>
          <w:szCs w:val="21"/>
        </w:rPr>
        <w:t xml:space="preserve"> положение устанавливает процедуру и сроки проведения антикоррупционной экспертизы указанных в пункте 2 настоящего Положения нормативных правовых актов органов местного самоуправления Новомальтинского          муниципального образования</w:t>
      </w:r>
      <w:r>
        <w:rPr>
          <w:rFonts w:ascii="Segoe UI" w:hAnsi="Segoe UI" w:cs="Segoe UI"/>
          <w:color w:val="000000"/>
          <w:sz w:val="21"/>
          <w:szCs w:val="21"/>
        </w:rPr>
        <w:br/>
        <w:t>и их проектов, регулирует иные вопросы, касающиеся проведения указанной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lastRenderedPageBreak/>
        <w:t>экспертизы, и вопросы, связанные с проведением независимой</w:t>
      </w:r>
      <w:r>
        <w:rPr>
          <w:rFonts w:ascii="Segoe UI" w:hAnsi="Segoe UI" w:cs="Segoe UI"/>
          <w:color w:val="000000"/>
          <w:sz w:val="21"/>
          <w:szCs w:val="21"/>
        </w:rPr>
        <w:br/>
        <w:t>антикоррупционной экспертизы нормативных правовых актов и их проектов.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2. Антикоррупционная экспертиза в соответствии с настоящим</w:t>
      </w:r>
      <w:r>
        <w:rPr>
          <w:rFonts w:ascii="Segoe UI" w:hAnsi="Segoe UI" w:cs="Segoe UI"/>
          <w:color w:val="000000"/>
          <w:sz w:val="21"/>
          <w:szCs w:val="21"/>
        </w:rPr>
        <w:br/>
        <w:t>Положением проводится в отношении следующих нормативных правовых актов и их проектов администрации (Думы)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Антикоррупционная экспертиза указанных в настоящем пункте проектов нормативно правовых актов проводится в обязательном порядке.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Не проводится антикоррупционная экспертиза утративших силу нормативных правовых актов.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3. Антикоррупционная экспертиза направлена на выявление </w:t>
      </w:r>
      <w:proofErr w:type="gramStart"/>
      <w:r>
        <w:rPr>
          <w:rFonts w:ascii="Segoe UI" w:hAnsi="Segoe UI" w:cs="Segoe UI"/>
          <w:color w:val="000000"/>
          <w:sz w:val="21"/>
          <w:szCs w:val="21"/>
        </w:rPr>
        <w:t>в</w:t>
      </w:r>
      <w:proofErr w:type="gramEnd"/>
      <w:r>
        <w:rPr>
          <w:rFonts w:ascii="Segoe UI" w:hAnsi="Segoe UI" w:cs="Segoe UI"/>
          <w:color w:val="000000"/>
          <w:sz w:val="21"/>
          <w:szCs w:val="21"/>
        </w:rPr>
        <w:t xml:space="preserve"> </w:t>
      </w:r>
      <w:proofErr w:type="gramStart"/>
      <w:r>
        <w:rPr>
          <w:rFonts w:ascii="Segoe UI" w:hAnsi="Segoe UI" w:cs="Segoe UI"/>
          <w:color w:val="000000"/>
          <w:sz w:val="21"/>
          <w:szCs w:val="21"/>
        </w:rPr>
        <w:t>нормативных</w:t>
      </w:r>
      <w:proofErr w:type="gramEnd"/>
      <w:r>
        <w:rPr>
          <w:rFonts w:ascii="Segoe UI" w:hAnsi="Segoe UI" w:cs="Segoe UI"/>
          <w:color w:val="000000"/>
          <w:sz w:val="21"/>
          <w:szCs w:val="21"/>
        </w:rPr>
        <w:t xml:space="preserve"> правовых актов и проектов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коррупциогенных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факторов и их последующее устранение.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4. Антикоррупционная экспертиза нормативно правовых актов (проектов нормативных правовых актов) осуществляются в соответствии с Федеральным Законом от 17 июля 2009 г. № 172-ФЗ «Об антикоррупционной экспертизе нормативных правовых актов и проектов нормативных правовых актов».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Style w:val="a4"/>
          <w:rFonts w:ascii="Segoe UI" w:hAnsi="Segoe UI" w:cs="Segoe UI"/>
          <w:color w:val="000000"/>
          <w:sz w:val="21"/>
          <w:szCs w:val="21"/>
        </w:rPr>
        <w:t>II. Проведение антикоррупционной экспертизы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1. Антикоррупционную экспертизу нормативных правовых актов Новомальтинского муниципального образования, проводит специалист по правовым вопросам.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        2. Антикоррупционная экспертиза нормативных правовых актов (проектов нормативных правовых актов) осуществляется при проведении их правовой экспертизе и мониторинге их применения.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        3. Антикоррупционная экспертиза нормативных правовых актов проводится в срок не более пятнадцати рабочих дней с момента поступления нормативно правового акта, к специалисту по правовым вопросам.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         4. Коррупционными  факторами  являются положения нормативных правовых актов и их проектов, устанавливающие для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правоприменителя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5.       По результатам антикоррупционной экспертизы составляется</w:t>
      </w:r>
      <w:r>
        <w:rPr>
          <w:rFonts w:ascii="Segoe UI" w:hAnsi="Segoe UI" w:cs="Segoe UI"/>
          <w:color w:val="000000"/>
          <w:sz w:val="21"/>
          <w:szCs w:val="21"/>
        </w:rPr>
        <w:br/>
        <w:t>заключение, в котором отражаются все выявленные положения, содержащие</w:t>
      </w:r>
      <w:r>
        <w:rPr>
          <w:rFonts w:ascii="Segoe UI" w:hAnsi="Segoe UI" w:cs="Segoe UI"/>
          <w:color w:val="000000"/>
          <w:sz w:val="21"/>
          <w:szCs w:val="21"/>
        </w:rPr>
        <w:br/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коррупциогенные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факторы.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Выявленные при осуществлении антикоррупционной экспертизы иные положения, не отнесенные к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коррупциогенным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факторам, но которые могут способствовать созданию условий для проявления коррупции, указываются в заключении.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В заключении могут быть отражены возможные негативные последствия сохранения в нормативном правовом акте или его проекте выявленных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коррупциогенных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факторов.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7.        В заключении по результатам антикоррупционной экспертизы</w:t>
      </w:r>
      <w:r>
        <w:rPr>
          <w:rFonts w:ascii="Segoe UI" w:hAnsi="Segoe UI" w:cs="Segoe UI"/>
          <w:color w:val="000000"/>
          <w:sz w:val="21"/>
          <w:szCs w:val="21"/>
        </w:rPr>
        <w:br/>
        <w:t>отражаются следующие сведения: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-        дата и место подготовки заключения, данные об эксперте,</w:t>
      </w:r>
      <w:r>
        <w:rPr>
          <w:rFonts w:ascii="Segoe UI" w:hAnsi="Segoe UI" w:cs="Segoe UI"/>
          <w:color w:val="000000"/>
          <w:sz w:val="21"/>
          <w:szCs w:val="21"/>
        </w:rPr>
        <w:br/>
        <w:t>проводящем экспертизу;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-   основание для проведения экспертизы;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-   сведения о проекте правового акта, проходящего экспертизу;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-перечень выявленных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коррупциогенных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факторов с указанием их</w:t>
      </w:r>
      <w:r>
        <w:rPr>
          <w:rFonts w:ascii="Segoe UI" w:hAnsi="Segoe UI" w:cs="Segoe UI"/>
          <w:color w:val="000000"/>
          <w:sz w:val="21"/>
          <w:szCs w:val="21"/>
        </w:rPr>
        <w:br/>
        <w:t>признаков и соответствующих разделов (статей, пунктов, подпунктов)</w:t>
      </w:r>
      <w:r>
        <w:rPr>
          <w:rFonts w:ascii="Segoe UI" w:hAnsi="Segoe UI" w:cs="Segoe UI"/>
          <w:color w:val="000000"/>
          <w:sz w:val="21"/>
          <w:szCs w:val="21"/>
        </w:rPr>
        <w:br/>
        <w:t>проекта правового акта, в которых эти факторы выявлены;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- оценка степени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коррупциогенности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каждого фактора в отдельности и проекта правового акта в целом;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- предложения     о     способах    устранения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коррупциогенных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факторов.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       8. Замечания, изложенные в заключении по результатам осуществления антикоррупционной экспертизы о наличии в тексте нормативного правового акта (проекта нормативного правового акта)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коррупциогенных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факторов, подлежат обязательному </w:t>
      </w:r>
      <w:r>
        <w:rPr>
          <w:rFonts w:ascii="Segoe UI" w:hAnsi="Segoe UI" w:cs="Segoe UI"/>
          <w:color w:val="000000"/>
          <w:sz w:val="21"/>
          <w:szCs w:val="21"/>
        </w:rPr>
        <w:lastRenderedPageBreak/>
        <w:t xml:space="preserve">рассмотрению. Положения нормативного правового акта (проекта нормативного правового акта), содержащие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коррупциогенные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факторы, подлежат изменению либо исключению из текста данного правового акта или его проекта.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       9. </w:t>
      </w:r>
      <w:proofErr w:type="gramStart"/>
      <w:r>
        <w:rPr>
          <w:rFonts w:ascii="Segoe UI" w:hAnsi="Segoe UI" w:cs="Segoe UI"/>
          <w:color w:val="000000"/>
          <w:sz w:val="21"/>
          <w:szCs w:val="21"/>
        </w:rPr>
        <w:t xml:space="preserve">В случае получения заключения по результатам осуществления антикоррупционной экспертизы проекта нормативного правового акта о наличии в его тексте положений, содержащих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коррупциогенные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факторы, разработчик указанного проекта нормативного правового акта в течение пятнадцати рабочих дней с момента получения заключения устраняет замечания, изложенные в указанном заключении (положения, содержащие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коррупциогенные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факторы), и представляет проект нормативного акта на повторное согласование.</w:t>
      </w:r>
      <w:proofErr w:type="gramEnd"/>
      <w:r>
        <w:rPr>
          <w:rFonts w:ascii="Segoe UI" w:hAnsi="Segoe UI" w:cs="Segoe UI"/>
          <w:color w:val="000000"/>
          <w:sz w:val="21"/>
          <w:szCs w:val="21"/>
        </w:rPr>
        <w:t xml:space="preserve"> Срок повторного согласования проекта Новомальтинской администрации не может превышать пятнадцати рабочих дней с момента получения проекта.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10.     </w:t>
      </w:r>
      <w:proofErr w:type="gramStart"/>
      <w:r>
        <w:rPr>
          <w:rFonts w:ascii="Segoe UI" w:hAnsi="Segoe UI" w:cs="Segoe UI"/>
          <w:color w:val="000000"/>
          <w:sz w:val="21"/>
          <w:szCs w:val="21"/>
        </w:rPr>
        <w:t xml:space="preserve">При получении заключения антикоррупционной экспертизы нормативно правовых актов и их проектов по результатам осуществления антикоррупционной экспертизы ранее принятого нормативного правового акта о наличии в его тексте положений, содержащих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коррупциогенные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факторы, разработчик данного нормативного правового акта либо</w:t>
      </w:r>
      <w:r>
        <w:rPr>
          <w:rFonts w:ascii="Segoe UI" w:hAnsi="Segoe UI" w:cs="Segoe UI"/>
          <w:color w:val="000000"/>
          <w:sz w:val="21"/>
          <w:szCs w:val="21"/>
        </w:rPr>
        <w:br/>
        <w:t>осуществляющий деятельность в сфере действия данного нормативного</w:t>
      </w:r>
      <w:r>
        <w:rPr>
          <w:rFonts w:ascii="Segoe UI" w:hAnsi="Segoe UI" w:cs="Segoe UI"/>
          <w:color w:val="000000"/>
          <w:sz w:val="21"/>
          <w:szCs w:val="21"/>
        </w:rPr>
        <w:br/>
        <w:t>правого акта в течение пятнадцати дней осуществляет разработку проекта</w:t>
      </w:r>
      <w:r>
        <w:rPr>
          <w:rFonts w:ascii="Segoe UI" w:hAnsi="Segoe UI" w:cs="Segoe UI"/>
          <w:color w:val="000000"/>
          <w:sz w:val="21"/>
          <w:szCs w:val="21"/>
        </w:rPr>
        <w:br/>
        <w:t>соответствующего нормативного правового акта (о внесении изменений в</w:t>
      </w:r>
      <w:proofErr w:type="gramEnd"/>
      <w:r>
        <w:rPr>
          <w:rFonts w:ascii="Segoe UI" w:hAnsi="Segoe UI" w:cs="Segoe UI"/>
          <w:color w:val="000000"/>
          <w:sz w:val="21"/>
          <w:szCs w:val="21"/>
        </w:rPr>
        <w:br/>
        <w:t>ранее принятый нормативный правовой акт, об отмене, признании</w:t>
      </w:r>
      <w:r>
        <w:rPr>
          <w:rFonts w:ascii="Segoe UI" w:hAnsi="Segoe UI" w:cs="Segoe UI"/>
          <w:color w:val="000000"/>
          <w:sz w:val="21"/>
          <w:szCs w:val="21"/>
        </w:rPr>
        <w:br/>
        <w:t>утратившим силу ранее принятого нормативного правового акта),</w:t>
      </w:r>
      <w:r>
        <w:rPr>
          <w:rFonts w:ascii="Segoe UI" w:hAnsi="Segoe UI" w:cs="Segoe UI"/>
          <w:color w:val="000000"/>
          <w:sz w:val="21"/>
          <w:szCs w:val="21"/>
        </w:rPr>
        <w:br/>
        <w:t>направленного на устранение замечаний, изложенных в указанном</w:t>
      </w:r>
      <w:r>
        <w:rPr>
          <w:rFonts w:ascii="Segoe UI" w:hAnsi="Segoe UI" w:cs="Segoe UI"/>
          <w:color w:val="000000"/>
          <w:sz w:val="21"/>
          <w:szCs w:val="21"/>
        </w:rPr>
        <w:br/>
        <w:t xml:space="preserve">заключении (положений, содержащих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коррупциогенные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факторы).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11.       Независимая Антикоррупционная экспертиза нормативных</w:t>
      </w:r>
      <w:r>
        <w:rPr>
          <w:rFonts w:ascii="Segoe UI" w:hAnsi="Segoe UI" w:cs="Segoe UI"/>
          <w:color w:val="000000"/>
          <w:sz w:val="21"/>
          <w:szCs w:val="21"/>
        </w:rPr>
        <w:br/>
        <w:t>правовых актов проводится аккредитованными Министерством юстиции</w:t>
      </w:r>
      <w:r>
        <w:rPr>
          <w:rFonts w:ascii="Segoe UI" w:hAnsi="Segoe UI" w:cs="Segoe UI"/>
          <w:color w:val="000000"/>
          <w:sz w:val="21"/>
          <w:szCs w:val="21"/>
        </w:rPr>
        <w:br/>
        <w:t>Российской Федерации юридическими и физическими лицами в</w:t>
      </w:r>
      <w:r>
        <w:rPr>
          <w:rFonts w:ascii="Segoe UI" w:hAnsi="Segoe UI" w:cs="Segoe UI"/>
          <w:color w:val="000000"/>
          <w:sz w:val="21"/>
          <w:szCs w:val="21"/>
        </w:rPr>
        <w:br/>
        <w:t>установленном законодательством порядке.</w:t>
      </w:r>
    </w:p>
    <w:p w:rsidR="00CD0A68" w:rsidRDefault="00CD0A68" w:rsidP="00CD0A68">
      <w:pPr>
        <w:pStyle w:val="a3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 </w:t>
      </w:r>
    </w:p>
    <w:p w:rsidR="00A72305" w:rsidRDefault="002305C7"/>
    <w:sectPr w:rsidR="00A72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209"/>
    <w:rsid w:val="002305C7"/>
    <w:rsid w:val="008A4752"/>
    <w:rsid w:val="00B543F4"/>
    <w:rsid w:val="00CD0A68"/>
    <w:rsid w:val="00F8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0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0A6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0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0A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5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1120</Words>
  <Characters>6386</Characters>
  <Application>Microsoft Office Word</Application>
  <DocSecurity>0</DocSecurity>
  <Lines>53</Lines>
  <Paragraphs>14</Paragraphs>
  <ScaleCrop>false</ScaleCrop>
  <Company/>
  <LinksUpToDate>false</LinksUpToDate>
  <CharactersWithSpaces>7492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3</cp:revision>
  <dcterms:created xsi:type="dcterms:W3CDTF">2018-12-11T03:59:00Z</dcterms:created>
  <dcterms:modified xsi:type="dcterms:W3CDTF">2018-12-11T08:12:00Z</dcterms:modified>
</cp:coreProperties>
</file>