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Прокуратура разъясняет: как устанавливаются временно разрешенные выбросы и что изменится с 1 сентября 2026 года.</w:t>
      </w:r>
    </w:p>
    <w:p w14:paraId="04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соответствии с действующим экологическим законодательством, временно разрешённые выбросы устанавливаются в тех случаях, когда невозможно соблюсти нормативы допустимых выбросов (ст. 23.1 Федерального закона от 10.01.2002 № 7-ФЗ). Это временная мера, направленная на минимизацию негативного воздействия на окружающую среду до момента выполнения необходимых мероприятий по охране окружающей среды или реализации программ повышения экологической эффективности.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Основные условия для установления временно разрешённых выбросов: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 Наличие утверждённого плана мероприятий по охране окружающей среды или программы повышения экологической эффективности.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 Установление на период выполнения указанного плана или программы.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3. Основанием для установления таких выбросов служат фактические показатели объёма или массы выбросов, которые фиксируются и контролируются соответствующими органами.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Важные изменения с 1 сентября 2026 года: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Согласно Постановлению Правительства РФ от 02.06.2026 № 677, для объектов I категории более не требуется получение отдельных разрешений на выбросы. Это означает, что предприятия, попадающие в эту категорию, должны будут соблюдать установленные нормативы и контролировать свои выбросы в соответствии с имеющимися планами и программами.</w:t>
      </w: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Прокуратура призывает все предприятия внимательно изучить новые требования и привести свою деятельность в соответствие с действующим законодательством. В случае возникновения вопросов, касающихся временно разрешённых выбросов или других экологических требований, обращайтесь в местную природоохранную прокуратуру для получения консультаций.</w:t>
      </w: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0E000000">
      <w:pPr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sectPr>
      <w:headerReference r:id="rId1" w:type="default"/>
      <w:pgSz w:h="16838" w:orient="portrait" w:w="11906"/>
      <w:pgMar w:bottom="1134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Обычный1"/>
    <w:link w:val="Style_4_ch"/>
  </w:style>
  <w:style w:styleId="Style_4_ch" w:type="character">
    <w:name w:val="Обычный1"/>
    <w:link w:val="Style_4"/>
  </w:style>
  <w:style w:styleId="Style_5" w:type="paragraph">
    <w:name w:val="toc 4"/>
    <w:next w:val="Style_2"/>
    <w:link w:val="Style_5_ch"/>
    <w:uiPriority w:val="39"/>
    <w:pPr>
      <w:widowControl w:val="1"/>
      <w:ind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Гиперссылка1"/>
    <w:basedOn w:val="Style_9"/>
    <w:link w:val="Style_8_ch"/>
    <w:rPr>
      <w:color w:themeColor="hyperlink" w:val="0563C1"/>
      <w:u w:val="single"/>
    </w:rPr>
  </w:style>
  <w:style w:styleId="Style_8_ch" w:type="character">
    <w:name w:val="Гиперссылка1"/>
    <w:basedOn w:val="Style_9_ch"/>
    <w:link w:val="Style_8"/>
    <w:rPr>
      <w:color w:themeColor="hyperlink" w:val="0563C1"/>
      <w:u w:val="single"/>
    </w:rPr>
  </w:style>
  <w:style w:styleId="Style_10" w:type="paragraph">
    <w:name w:val="Endnote"/>
    <w:link w:val="Style_10_ch"/>
    <w:pPr>
      <w:widowControl w:val="1"/>
      <w:ind w:firstLine="851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2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Основной шрифт абзаца1"/>
    <w:link w:val="Style_12_ch"/>
  </w:style>
  <w:style w:styleId="Style_12_ch" w:type="character">
    <w:name w:val="Основной шрифт абзаца1"/>
    <w:link w:val="Style_12"/>
  </w:style>
  <w:style w:styleId="Style_13" w:type="paragraph">
    <w:name w:val="Unresolved Mention"/>
    <w:basedOn w:val="Style_12"/>
    <w:link w:val="Style_13_ch"/>
    <w:rPr>
      <w:color w:val="605E5C"/>
      <w:shd w:fill="E1DFDD" w:val="clear"/>
    </w:rPr>
  </w:style>
  <w:style w:styleId="Style_13_ch" w:type="character">
    <w:name w:val="Unresolved Mention"/>
    <w:basedOn w:val="Style_12_ch"/>
    <w:link w:val="Style_13"/>
    <w:rPr>
      <w:color w:val="605E5C"/>
      <w:shd w:fill="E1DFDD" w:val="clear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14" w:type="paragraph">
    <w:name w:val="Гиперссылка1"/>
    <w:link w:val="Style_14_ch"/>
    <w:rPr>
      <w:color w:val="0000FF"/>
      <w:u w:val="single"/>
    </w:rPr>
  </w:style>
  <w:style w:styleId="Style_14_ch" w:type="character">
    <w:name w:val="Гиперссылка1"/>
    <w:link w:val="Style_14"/>
    <w:rPr>
      <w:color w:val="0000FF"/>
      <w:u w:val="single"/>
    </w:rPr>
  </w:style>
  <w:style w:styleId="Style_15" w:type="paragraph">
    <w:name w:val="toc 3"/>
    <w:next w:val="Style_2"/>
    <w:link w:val="Style_15_ch"/>
    <w:uiPriority w:val="39"/>
    <w:pPr>
      <w:widowControl w:val="1"/>
      <w:ind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2"/>
    <w:link w:val="Style_1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6_ch" w:type="character">
    <w:name w:val="heading 5"/>
    <w:link w:val="Style_16"/>
    <w:rPr>
      <w:rFonts w:ascii="XO Thames" w:hAnsi="XO Thames"/>
      <w:b w:val="1"/>
    </w:rPr>
  </w:style>
  <w:style w:styleId="Style_17" w:type="paragraph">
    <w:name w:val="heading 1"/>
    <w:next w:val="Style_2"/>
    <w:link w:val="Style_17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1"/>
      <w:ind w:firstLine="851"/>
      <w:jc w:val="both"/>
    </w:pPr>
    <w:rPr>
      <w:rFonts w:ascii="XO Thames" w:hAnsi="XO Thames"/>
    </w:rPr>
  </w:style>
  <w:style w:styleId="Style_19_ch" w:type="character">
    <w:name w:val="Footnote"/>
    <w:link w:val="Style_19"/>
    <w:rPr>
      <w:rFonts w:ascii="XO Thames" w:hAnsi="XO Thames"/>
    </w:rPr>
  </w:style>
  <w:style w:styleId="Style_20" w:type="paragraph">
    <w:name w:val="toc 1"/>
    <w:next w:val="Style_2"/>
    <w:link w:val="Style_20_ch"/>
    <w:uiPriority w:val="39"/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footer"/>
    <w:basedOn w:val="Style_2"/>
    <w:link w:val="Style_2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2_ch" w:type="character">
    <w:name w:val="footer"/>
    <w:basedOn w:val="Style_2_ch"/>
    <w:link w:val="Style_22"/>
  </w:style>
  <w:style w:styleId="Style_23" w:type="paragraph">
    <w:name w:val="toc 9"/>
    <w:next w:val="Style_2"/>
    <w:link w:val="Style_23_ch"/>
    <w:uiPriority w:val="39"/>
    <w:pPr>
      <w:widowControl w:val="1"/>
      <w:ind w:left="1600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styleId="Style_25" w:type="paragraph">
    <w:name w:val="toc 8"/>
    <w:next w:val="Style_2"/>
    <w:link w:val="Style_25_ch"/>
    <w:uiPriority w:val="39"/>
    <w:pPr>
      <w:widowControl w:val="1"/>
      <w:ind w:left="1400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2"/>
    <w:link w:val="Style_26_ch"/>
    <w:uiPriority w:val="39"/>
    <w:pPr>
      <w:widowControl w:val="1"/>
      <w:ind w:left="800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Balloon Text"/>
    <w:basedOn w:val="Style_2"/>
    <w:link w:val="Style_27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7_ch" w:type="character">
    <w:name w:val="Balloon Text"/>
    <w:basedOn w:val="Style_2_ch"/>
    <w:link w:val="Style_27"/>
    <w:rPr>
      <w:rFonts w:ascii="Segoe UI" w:hAnsi="Segoe UI"/>
      <w:sz w:val="18"/>
    </w:rPr>
  </w:style>
  <w:style w:styleId="Style_28" w:type="paragraph">
    <w:name w:val="Обычный1"/>
    <w:link w:val="Style_28_ch"/>
  </w:style>
  <w:style w:styleId="Style_28_ch" w:type="character">
    <w:name w:val="Обычный1"/>
    <w:link w:val="Style_28"/>
  </w:style>
  <w:style w:styleId="Style_29" w:type="paragraph">
    <w:name w:val="Subtitle"/>
    <w:next w:val="Style_2"/>
    <w:link w:val="Style_2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2"/>
    <w:link w:val="Style_3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2"/>
    <w:link w:val="Style_3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2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9" w:type="paragraph">
    <w:name w:val="Основной шрифт абзаца1"/>
    <w:link w:val="Style_9_ch"/>
  </w:style>
  <w:style w:styleId="Style_9_ch" w:type="character">
    <w:name w:val="Основной шрифт абзаца1"/>
    <w:link w:val="Style_9"/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4" w:type="table">
    <w:name w:val="Table Grid"/>
    <w:basedOn w:val="Style_33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2025-11-25T10:57:00Z</dcterms:created>
  <dcterms:modified xsi:type="dcterms:W3CDTF">2026-07-04T09:20:36Z</dcterms:modified>
</cp:coreProperties>
</file>