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451" w:rsidRDefault="00935451" w:rsidP="002C4F44">
      <w:pPr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935451" w:rsidRDefault="00935451" w:rsidP="002C4F44">
      <w:pPr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3026EB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Иркутской области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83074A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812123">
        <w:rPr>
          <w:rFonts w:ascii="Times New Roman" w:hAnsi="Times New Roman"/>
          <w:color w:val="000000"/>
          <w:sz w:val="28"/>
          <w:szCs w:val="28"/>
        </w:rPr>
        <w:t>07.12</w:t>
      </w:r>
      <w:r w:rsidR="00A836DE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2023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A836DE"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2123">
        <w:rPr>
          <w:rFonts w:ascii="Times New Roman" w:hAnsi="Times New Roman"/>
          <w:color w:val="000000"/>
          <w:sz w:val="28"/>
          <w:szCs w:val="28"/>
        </w:rPr>
        <w:t>109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74A" w:rsidRDefault="0083074A" w:rsidP="0083074A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целевой программы</w:t>
      </w:r>
    </w:p>
    <w:p w:rsidR="001A4178" w:rsidRDefault="0083074A" w:rsidP="0083074A">
      <w:pPr>
        <w:pStyle w:val="12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«Переселение граждан из аварийного жилого дома, расположенного по адресу</w:t>
      </w:r>
      <w:r w:rsidRPr="0083074A">
        <w:t xml:space="preserve"> </w:t>
      </w:r>
      <w:r w:rsidRPr="0083074A">
        <w:rPr>
          <w:rFonts w:ascii="Times New Roman" w:hAnsi="Times New Roman"/>
          <w:sz w:val="28"/>
          <w:szCs w:val="28"/>
        </w:rPr>
        <w:t>Иркутская область, Усольский муниципальный район, Новомальтинское сельское поселение, территория профилактория  «Утес», дом №1</w:t>
      </w:r>
      <w:r>
        <w:rPr>
          <w:rFonts w:ascii="Times New Roman" w:hAnsi="Times New Roman"/>
          <w:sz w:val="28"/>
          <w:szCs w:val="28"/>
        </w:rPr>
        <w:t xml:space="preserve"> на 2024</w:t>
      </w:r>
      <w:r w:rsidR="008121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год»</w:t>
      </w:r>
    </w:p>
    <w:p w:rsidR="0083074A" w:rsidRPr="0083074A" w:rsidRDefault="0083074A" w:rsidP="0083074A"/>
    <w:p w:rsidR="00C34A64" w:rsidRPr="009347EA" w:rsidRDefault="00C34A64" w:rsidP="009347EA">
      <w:pPr>
        <w:ind w:firstLine="851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</w:t>
      </w:r>
      <w:r w:rsidR="0083074A">
        <w:rPr>
          <w:rFonts w:ascii="Times New Roman" w:hAnsi="Times New Roman"/>
          <w:sz w:val="28"/>
          <w:szCs w:val="28"/>
        </w:rPr>
        <w:t xml:space="preserve"> </w:t>
      </w:r>
      <w:r w:rsidR="0083074A" w:rsidRPr="0083074A">
        <w:rPr>
          <w:rFonts w:ascii="Times New Roman" w:hAnsi="Times New Roman"/>
          <w:sz w:val="28"/>
          <w:szCs w:val="28"/>
        </w:rPr>
        <w:t xml:space="preserve">соответствии </w:t>
      </w:r>
      <w:r w:rsidR="009347EA">
        <w:rPr>
          <w:rFonts w:ascii="Times New Roman" w:hAnsi="Times New Roman"/>
          <w:sz w:val="28"/>
          <w:szCs w:val="28"/>
        </w:rPr>
        <w:t xml:space="preserve">с Приказом Министерства строительства и жилищно </w:t>
      </w:r>
      <w:proofErr w:type="gramStart"/>
      <w:r w:rsidR="009347EA">
        <w:rPr>
          <w:rFonts w:ascii="Times New Roman" w:hAnsi="Times New Roman"/>
          <w:sz w:val="28"/>
          <w:szCs w:val="28"/>
        </w:rPr>
        <w:t>–к</w:t>
      </w:r>
      <w:proofErr w:type="gramEnd"/>
      <w:r w:rsidR="009347EA">
        <w:rPr>
          <w:rFonts w:ascii="Times New Roman" w:hAnsi="Times New Roman"/>
          <w:sz w:val="28"/>
          <w:szCs w:val="28"/>
        </w:rPr>
        <w:t>оммунального хозяйства РФ от 11.11.2021 года №817/</w:t>
      </w:r>
      <w:proofErr w:type="spellStart"/>
      <w:r w:rsidR="009347EA">
        <w:rPr>
          <w:rFonts w:ascii="Times New Roman" w:hAnsi="Times New Roman"/>
          <w:sz w:val="28"/>
          <w:szCs w:val="28"/>
        </w:rPr>
        <w:t>пр</w:t>
      </w:r>
      <w:proofErr w:type="spellEnd"/>
      <w:r w:rsidR="009347EA">
        <w:rPr>
          <w:rFonts w:ascii="Times New Roman" w:hAnsi="Times New Roman"/>
          <w:sz w:val="28"/>
          <w:szCs w:val="28"/>
        </w:rPr>
        <w:t>,</w:t>
      </w:r>
      <w:r w:rsidR="00E5411D">
        <w:rPr>
          <w:rFonts w:ascii="Times New Roman" w:hAnsi="Times New Roman"/>
          <w:sz w:val="28"/>
          <w:szCs w:val="28"/>
        </w:rPr>
        <w:t xml:space="preserve"> </w:t>
      </w:r>
      <w:r w:rsidR="00E5411D" w:rsidRPr="00E5411D">
        <w:rPr>
          <w:rFonts w:ascii="Times New Roman" w:hAnsi="Times New Roman"/>
          <w:sz w:val="28"/>
          <w:szCs w:val="28"/>
        </w:rPr>
        <w:t xml:space="preserve">Приказом Министерства строительства и жилищно –коммунального хозяйства РФ от </w:t>
      </w:r>
      <w:r w:rsidR="00E5411D">
        <w:rPr>
          <w:rFonts w:ascii="Times New Roman" w:hAnsi="Times New Roman"/>
          <w:sz w:val="28"/>
          <w:szCs w:val="28"/>
        </w:rPr>
        <w:t>19.06.2023  года №422</w:t>
      </w:r>
      <w:r w:rsidR="00E5411D" w:rsidRPr="00E5411D">
        <w:rPr>
          <w:rFonts w:ascii="Times New Roman" w:hAnsi="Times New Roman"/>
          <w:sz w:val="28"/>
          <w:szCs w:val="28"/>
        </w:rPr>
        <w:t>/</w:t>
      </w:r>
      <w:proofErr w:type="spellStart"/>
      <w:r w:rsidR="00E5411D" w:rsidRPr="00E5411D">
        <w:rPr>
          <w:rFonts w:ascii="Times New Roman" w:hAnsi="Times New Roman"/>
          <w:sz w:val="28"/>
          <w:szCs w:val="28"/>
        </w:rPr>
        <w:t>пр</w:t>
      </w:r>
      <w:proofErr w:type="spellEnd"/>
      <w:r w:rsidR="009347EA" w:rsidRPr="009347EA">
        <w:t xml:space="preserve"> </w:t>
      </w:r>
      <w:r w:rsidR="00E5411D">
        <w:rPr>
          <w:rFonts w:ascii="Times New Roman" w:hAnsi="Times New Roman"/>
          <w:sz w:val="28"/>
          <w:szCs w:val="28"/>
        </w:rPr>
        <w:t xml:space="preserve">«О нормативе стоимости одного квадратного метра общей площади жилого помещения по Российской Федерации на второе </w:t>
      </w:r>
      <w:proofErr w:type="gramStart"/>
      <w:r w:rsidR="00E5411D">
        <w:rPr>
          <w:rFonts w:ascii="Times New Roman" w:hAnsi="Times New Roman"/>
          <w:sz w:val="28"/>
          <w:szCs w:val="28"/>
        </w:rPr>
        <w:t xml:space="preserve">полугодие 2023 года и показателях средней рыночной стоимости одного квадратного метра общей площади жилого помещения по субъектам РФ на 3 квартал 2023 года», </w:t>
      </w:r>
      <w:r w:rsidR="009347EA">
        <w:rPr>
          <w:rFonts w:ascii="Times New Roman" w:hAnsi="Times New Roman"/>
          <w:sz w:val="28"/>
          <w:szCs w:val="28"/>
        </w:rPr>
        <w:t>подпрограммой</w:t>
      </w:r>
      <w:r w:rsidR="009347EA" w:rsidRPr="009347EA">
        <w:rPr>
          <w:rFonts w:ascii="Times New Roman" w:hAnsi="Times New Roman"/>
          <w:sz w:val="28"/>
          <w:szCs w:val="28"/>
        </w:rPr>
        <w:t xml:space="preserve"> «Обеспечение устойчивого сокращения непригодного для проживания жилищного фонда во взаимодействии с государственной корпорацией – Фондом содействия реформированию жилищно-коммунального </w:t>
      </w:r>
      <w:r w:rsidR="009347EA">
        <w:rPr>
          <w:rFonts w:ascii="Times New Roman" w:hAnsi="Times New Roman"/>
          <w:sz w:val="28"/>
          <w:szCs w:val="28"/>
        </w:rPr>
        <w:t xml:space="preserve">хозяйства» на 2019 - 2024 годы»,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511BE4" w:rsidRPr="00FA7960" w:rsidRDefault="00C34A64" w:rsidP="00511BE4">
      <w:pPr>
        <w:pStyle w:val="affff1"/>
        <w:ind w:firstLine="851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9347EA">
        <w:rPr>
          <w:sz w:val="28"/>
          <w:szCs w:val="28"/>
        </w:rPr>
        <w:t>Утвердить муниципальную целевую</w:t>
      </w:r>
      <w:r w:rsidR="009347EA" w:rsidRPr="009347EA">
        <w:rPr>
          <w:sz w:val="28"/>
          <w:szCs w:val="28"/>
        </w:rPr>
        <w:t xml:space="preserve"> п</w:t>
      </w:r>
      <w:r w:rsidR="009347EA">
        <w:rPr>
          <w:sz w:val="28"/>
          <w:szCs w:val="28"/>
        </w:rPr>
        <w:t xml:space="preserve">рограмму </w:t>
      </w:r>
      <w:r w:rsidR="009347EA" w:rsidRPr="009347EA">
        <w:rPr>
          <w:sz w:val="28"/>
          <w:szCs w:val="28"/>
        </w:rPr>
        <w:t>«Переселение граждан из 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</w:t>
      </w:r>
      <w:r w:rsidR="00511BE4">
        <w:rPr>
          <w:sz w:val="28"/>
          <w:szCs w:val="28"/>
        </w:rPr>
        <w:t>Утес», дом №1 на 202</w:t>
      </w:r>
      <w:r w:rsidR="00812123">
        <w:rPr>
          <w:sz w:val="28"/>
          <w:szCs w:val="28"/>
        </w:rPr>
        <w:t>4</w:t>
      </w:r>
      <w:r w:rsidR="00511BE4">
        <w:rPr>
          <w:sz w:val="28"/>
          <w:szCs w:val="28"/>
        </w:rPr>
        <w:t xml:space="preserve"> год».</w:t>
      </w:r>
    </w:p>
    <w:p w:rsidR="00801213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9347EA" w:rsidRDefault="009347EA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</w:p>
    <w:p w:rsidR="009347EA" w:rsidRDefault="009347EA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</w:p>
    <w:p w:rsidR="009347EA" w:rsidRDefault="009347EA" w:rsidP="009347EA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</w:p>
    <w:p w:rsidR="009347EA" w:rsidRDefault="009347EA" w:rsidP="009347EA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 Новомальтинского</w:t>
      </w:r>
    </w:p>
    <w:p w:rsidR="009347EA" w:rsidRPr="00E5411D" w:rsidRDefault="009347EA" w:rsidP="00E5411D">
      <w:pPr>
        <w:widowControl w:val="0"/>
        <w:autoSpaceDE w:val="0"/>
        <w:autoSpaceDN w:val="0"/>
        <w:adjustRightInd w:val="0"/>
        <w:ind w:firstLine="142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>Т.В. Маркова</w:t>
      </w:r>
    </w:p>
    <w:p w:rsidR="009347EA" w:rsidRDefault="009347EA" w:rsidP="009347EA"/>
    <w:p w:rsidR="009347EA" w:rsidRDefault="009347EA" w:rsidP="009347EA"/>
    <w:p w:rsidR="00511BE4" w:rsidRPr="009347EA" w:rsidRDefault="00511BE4" w:rsidP="009347EA"/>
    <w:p w:rsidR="00812123" w:rsidRDefault="00812123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812123" w:rsidRDefault="00812123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</w:p>
    <w:p w:rsidR="00F01BC1" w:rsidRPr="00F01BC1" w:rsidRDefault="00F01BC1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  <w:r w:rsidRPr="00F01BC1">
        <w:rPr>
          <w:rFonts w:ascii="Times New Roman" w:hAnsi="Times New Roman"/>
          <w:sz w:val="28"/>
          <w:szCs w:val="28"/>
          <w:lang w:eastAsia="en-US"/>
        </w:rPr>
        <w:t>Утверждена</w:t>
      </w:r>
    </w:p>
    <w:p w:rsidR="00F01BC1" w:rsidRPr="00F01BC1" w:rsidRDefault="00F01BC1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  <w:r w:rsidRPr="00F01BC1">
        <w:rPr>
          <w:rFonts w:ascii="Times New Roman" w:hAnsi="Times New Roman"/>
          <w:sz w:val="28"/>
          <w:szCs w:val="28"/>
          <w:lang w:eastAsia="en-US"/>
        </w:rPr>
        <w:t xml:space="preserve">постановлением администрации </w:t>
      </w:r>
    </w:p>
    <w:p w:rsidR="00F01BC1" w:rsidRPr="00F01BC1" w:rsidRDefault="00F01BC1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  <w:r w:rsidRPr="00F01BC1">
        <w:rPr>
          <w:rFonts w:ascii="Times New Roman" w:hAnsi="Times New Roman"/>
          <w:sz w:val="28"/>
          <w:szCs w:val="28"/>
          <w:lang w:eastAsia="en-US"/>
        </w:rPr>
        <w:t>Новомальтинского сельского поселения</w:t>
      </w:r>
    </w:p>
    <w:p w:rsidR="00F01BC1" w:rsidRPr="00F01BC1" w:rsidRDefault="00F01BC1" w:rsidP="00F01BC1">
      <w:pPr>
        <w:tabs>
          <w:tab w:val="left" w:pos="4560"/>
        </w:tabs>
        <w:ind w:left="4963"/>
        <w:jc w:val="left"/>
        <w:rPr>
          <w:rFonts w:ascii="Times New Roman" w:hAnsi="Times New Roman"/>
          <w:sz w:val="28"/>
          <w:szCs w:val="28"/>
          <w:lang w:eastAsia="en-US"/>
        </w:rPr>
      </w:pPr>
      <w:r w:rsidRPr="00F01BC1">
        <w:rPr>
          <w:rFonts w:ascii="Times New Roman" w:hAnsi="Times New Roman"/>
          <w:sz w:val="28"/>
          <w:szCs w:val="28"/>
          <w:lang w:eastAsia="en-US"/>
        </w:rPr>
        <w:t>о</w:t>
      </w:r>
      <w:r>
        <w:rPr>
          <w:rFonts w:ascii="Times New Roman" w:hAnsi="Times New Roman"/>
          <w:sz w:val="28"/>
          <w:szCs w:val="28"/>
          <w:lang w:eastAsia="en-US"/>
        </w:rPr>
        <w:t xml:space="preserve">т </w:t>
      </w:r>
      <w:r w:rsidR="00812123">
        <w:rPr>
          <w:rFonts w:ascii="Times New Roman" w:hAnsi="Times New Roman"/>
          <w:sz w:val="28"/>
          <w:szCs w:val="28"/>
          <w:lang w:eastAsia="en-US"/>
        </w:rPr>
        <w:t>07.12</w:t>
      </w:r>
      <w:r w:rsidR="0083074A">
        <w:rPr>
          <w:rFonts w:ascii="Times New Roman" w:hAnsi="Times New Roman"/>
          <w:sz w:val="28"/>
          <w:szCs w:val="28"/>
          <w:lang w:eastAsia="en-US"/>
        </w:rPr>
        <w:t>.2023</w:t>
      </w:r>
      <w:r w:rsidR="00A836DE">
        <w:rPr>
          <w:rFonts w:ascii="Times New Roman" w:hAnsi="Times New Roman"/>
          <w:sz w:val="28"/>
          <w:szCs w:val="28"/>
          <w:lang w:eastAsia="en-US"/>
        </w:rPr>
        <w:t xml:space="preserve">г. № </w:t>
      </w:r>
      <w:r w:rsidR="00812123">
        <w:rPr>
          <w:rFonts w:ascii="Times New Roman" w:hAnsi="Times New Roman"/>
          <w:sz w:val="28"/>
          <w:szCs w:val="28"/>
          <w:lang w:eastAsia="en-US"/>
        </w:rPr>
        <w:t>109</w:t>
      </w:r>
    </w:p>
    <w:p w:rsidR="00F01BC1" w:rsidRDefault="00F01BC1" w:rsidP="00F01BC1">
      <w:pPr>
        <w:jc w:val="center"/>
        <w:rPr>
          <w:rFonts w:ascii="TimesNewRomanPSMT" w:hAnsi="TimesNewRomanPSMT"/>
          <w:color w:val="000000"/>
          <w:sz w:val="28"/>
        </w:rPr>
      </w:pPr>
    </w:p>
    <w:p w:rsidR="00812123" w:rsidRDefault="00812123" w:rsidP="00F01BC1">
      <w:pPr>
        <w:jc w:val="center"/>
        <w:rPr>
          <w:rFonts w:ascii="TimesNewRomanPSMT" w:hAnsi="TimesNewRomanPSMT"/>
          <w:color w:val="000000"/>
          <w:sz w:val="28"/>
        </w:rPr>
      </w:pPr>
    </w:p>
    <w:p w:rsidR="00812123" w:rsidRDefault="00812123" w:rsidP="00F01BC1">
      <w:pPr>
        <w:jc w:val="center"/>
        <w:rPr>
          <w:rFonts w:ascii="TimesNewRomanPSMT" w:hAnsi="TimesNewRomanPSMT"/>
          <w:color w:val="000000"/>
          <w:sz w:val="28"/>
        </w:rPr>
      </w:pPr>
    </w:p>
    <w:p w:rsidR="00812123" w:rsidRPr="00F01BC1" w:rsidRDefault="00812123" w:rsidP="00F01BC1">
      <w:pPr>
        <w:jc w:val="center"/>
        <w:rPr>
          <w:rFonts w:ascii="TimesNewRomanPSMT" w:hAnsi="TimesNewRomanPSMT"/>
          <w:color w:val="000000"/>
          <w:sz w:val="28"/>
        </w:rPr>
      </w:pPr>
    </w:p>
    <w:p w:rsidR="00F01BC1" w:rsidRDefault="00F01BC1" w:rsidP="00F01BC1">
      <w:pPr>
        <w:jc w:val="center"/>
        <w:rPr>
          <w:rFonts w:ascii="TimesNewRomanPSMT" w:hAnsi="TimesNewRomanPSMT"/>
          <w:color w:val="000000"/>
          <w:sz w:val="28"/>
        </w:rPr>
      </w:pPr>
      <w:r w:rsidRPr="00F01BC1">
        <w:rPr>
          <w:rFonts w:ascii="TimesNewRomanPSMT" w:hAnsi="TimesNewRomanPSMT"/>
          <w:color w:val="000000"/>
          <w:sz w:val="28"/>
        </w:rPr>
        <w:t xml:space="preserve">МУНИЦИПАЛЬНАЯ </w:t>
      </w:r>
      <w:r w:rsidR="00DA795F">
        <w:rPr>
          <w:rFonts w:ascii="TimesNewRomanPSMT" w:hAnsi="TimesNewRomanPSMT"/>
          <w:color w:val="000000"/>
          <w:sz w:val="28"/>
        </w:rPr>
        <w:t xml:space="preserve">ЦЕЛЕВАЯ </w:t>
      </w:r>
      <w:r w:rsidRPr="00F01BC1">
        <w:rPr>
          <w:rFonts w:ascii="TimesNewRomanPSMT" w:hAnsi="TimesNewRomanPSMT"/>
          <w:color w:val="000000"/>
          <w:sz w:val="28"/>
        </w:rPr>
        <w:t>ПРОГРАММА</w:t>
      </w: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  <w:sz w:val="28"/>
        </w:rPr>
      </w:pPr>
    </w:p>
    <w:p w:rsidR="00F01BC1" w:rsidRPr="00F01BC1" w:rsidRDefault="0083074A" w:rsidP="00F01BC1">
      <w:pPr>
        <w:jc w:val="center"/>
        <w:rPr>
          <w:rFonts w:ascii="TimesNewRomanPSMT" w:hAnsi="TimesNewRomanPSMT"/>
          <w:color w:val="000000"/>
        </w:rPr>
      </w:pPr>
      <w:r w:rsidRPr="0083074A">
        <w:rPr>
          <w:rFonts w:ascii="TimesNewRomanPSMT" w:hAnsi="TimesNewRomanPSMT"/>
          <w:color w:val="000000"/>
          <w:sz w:val="28"/>
          <w:szCs w:val="28"/>
        </w:rPr>
        <w:t>«Переселение граждан из 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«Утес», дом №1 на 202</w:t>
      </w:r>
      <w:r w:rsidR="00812123">
        <w:rPr>
          <w:rFonts w:ascii="TimesNewRomanPSMT" w:hAnsi="TimesNewRomanPSMT"/>
          <w:color w:val="000000"/>
          <w:sz w:val="28"/>
          <w:szCs w:val="28"/>
        </w:rPr>
        <w:t>4</w:t>
      </w:r>
      <w:r w:rsidRPr="0083074A">
        <w:rPr>
          <w:rFonts w:ascii="TimesNewRomanPSMT" w:hAnsi="TimesNewRomanPSMT"/>
          <w:color w:val="000000"/>
          <w:sz w:val="28"/>
          <w:szCs w:val="28"/>
        </w:rPr>
        <w:t xml:space="preserve"> год»</w:t>
      </w: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right"/>
        <w:rPr>
          <w:rFonts w:ascii="Times New Roman" w:hAnsi="Times New Roman"/>
          <w:sz w:val="28"/>
          <w:szCs w:val="28"/>
        </w:rPr>
      </w:pPr>
      <w:r w:rsidRPr="00F01BC1">
        <w:rPr>
          <w:rFonts w:ascii="TimesNewRomanPSMT" w:hAnsi="TimesNewRomanPSMT"/>
          <w:color w:val="000000"/>
          <w:sz w:val="28"/>
        </w:rPr>
        <w:t xml:space="preserve">Ответственный исполнитель </w:t>
      </w:r>
      <w:r w:rsidRPr="00F01BC1">
        <w:rPr>
          <w:rFonts w:ascii="Times New Roman" w:hAnsi="Times New Roman"/>
          <w:sz w:val="28"/>
          <w:szCs w:val="28"/>
        </w:rPr>
        <w:t>муниципальной программы</w:t>
      </w:r>
    </w:p>
    <w:p w:rsidR="00F01BC1" w:rsidRDefault="00F01BC1" w:rsidP="00F01BC1">
      <w:pPr>
        <w:jc w:val="right"/>
        <w:rPr>
          <w:rFonts w:ascii="TimesNewRomanPSMT" w:hAnsi="TimesNewRomanPSMT"/>
          <w:i/>
          <w:color w:val="000000"/>
          <w:sz w:val="26"/>
        </w:rPr>
      </w:pPr>
      <w:r>
        <w:rPr>
          <w:rFonts w:ascii="TimesNewRomanPSMT" w:hAnsi="TimesNewRomanPSMT"/>
          <w:i/>
          <w:color w:val="000000"/>
          <w:sz w:val="26"/>
        </w:rPr>
        <w:t xml:space="preserve">Администрация Новомальтинского сельского поселения </w:t>
      </w:r>
    </w:p>
    <w:p w:rsidR="00F01BC1" w:rsidRPr="00F01BC1" w:rsidRDefault="00F01BC1" w:rsidP="00F01BC1">
      <w:pPr>
        <w:jc w:val="right"/>
        <w:rPr>
          <w:rFonts w:ascii="Times New Roman" w:hAnsi="Times New Roman"/>
          <w:i/>
          <w:szCs w:val="28"/>
        </w:rPr>
      </w:pPr>
      <w:r>
        <w:rPr>
          <w:rFonts w:ascii="TimesNewRomanPSMT" w:hAnsi="TimesNewRomanPSMT"/>
          <w:i/>
          <w:color w:val="000000"/>
          <w:sz w:val="26"/>
        </w:rPr>
        <w:t>Усольского муниципального района</w:t>
      </w:r>
    </w:p>
    <w:p w:rsidR="00F01BC1" w:rsidRPr="00F01BC1" w:rsidRDefault="00F01BC1" w:rsidP="00F01BC1">
      <w:pPr>
        <w:jc w:val="right"/>
        <w:rPr>
          <w:rFonts w:ascii="Times New Roman" w:hAnsi="Times New Roman"/>
          <w:i/>
          <w:sz w:val="28"/>
          <w:szCs w:val="28"/>
        </w:rPr>
      </w:pPr>
    </w:p>
    <w:p w:rsidR="00F01BC1" w:rsidRPr="00F01BC1" w:rsidRDefault="00F01BC1" w:rsidP="00F01BC1">
      <w:pPr>
        <w:jc w:val="right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>Ответственное лицо за разработку муниципальной программы</w:t>
      </w:r>
    </w:p>
    <w:p w:rsidR="00F01BC1" w:rsidRDefault="00F01BC1" w:rsidP="00F01BC1">
      <w:pPr>
        <w:jc w:val="right"/>
        <w:rPr>
          <w:rFonts w:ascii="TimesNewRomanPSMT" w:hAnsi="TimesNewRomanPSMT"/>
          <w:i/>
          <w:color w:val="000000"/>
          <w:sz w:val="26"/>
        </w:rPr>
      </w:pPr>
      <w:r>
        <w:rPr>
          <w:rFonts w:ascii="TimesNewRomanPSMT" w:hAnsi="TimesNewRomanPSMT"/>
          <w:i/>
          <w:color w:val="000000"/>
          <w:sz w:val="26"/>
        </w:rPr>
        <w:t>Ведущий специалист по ЖКХ и благоустройству</w:t>
      </w:r>
    </w:p>
    <w:p w:rsidR="00F01BC1" w:rsidRDefault="0083074A" w:rsidP="00F01BC1">
      <w:pPr>
        <w:jc w:val="right"/>
        <w:rPr>
          <w:rFonts w:ascii="TimesNewRomanPSMT" w:hAnsi="TimesNewRomanPSMT"/>
          <w:i/>
          <w:color w:val="000000"/>
          <w:sz w:val="26"/>
        </w:rPr>
      </w:pPr>
      <w:r>
        <w:rPr>
          <w:rFonts w:ascii="TimesNewRomanPSMT" w:hAnsi="TimesNewRomanPSMT"/>
          <w:i/>
          <w:color w:val="000000"/>
          <w:sz w:val="26"/>
        </w:rPr>
        <w:t>Храмова Светлана Николаевна</w:t>
      </w:r>
      <w:r w:rsidR="00F01BC1">
        <w:rPr>
          <w:rFonts w:ascii="TimesNewRomanPSMT" w:hAnsi="TimesNewRomanPSMT"/>
          <w:i/>
          <w:color w:val="000000"/>
          <w:sz w:val="26"/>
        </w:rPr>
        <w:t xml:space="preserve">, </w:t>
      </w:r>
    </w:p>
    <w:p w:rsidR="00F01BC1" w:rsidRDefault="00F01BC1" w:rsidP="00F01BC1">
      <w:pPr>
        <w:jc w:val="right"/>
        <w:rPr>
          <w:rFonts w:ascii="TimesNewRomanPSMT" w:hAnsi="TimesNewRomanPSMT"/>
          <w:i/>
          <w:color w:val="000000"/>
          <w:sz w:val="26"/>
        </w:rPr>
      </w:pPr>
      <w:r>
        <w:rPr>
          <w:rFonts w:ascii="TimesNewRomanPSMT" w:hAnsi="TimesNewRomanPSMT"/>
          <w:i/>
          <w:color w:val="000000"/>
          <w:sz w:val="26"/>
        </w:rPr>
        <w:t>тел.: 8904-146-79-96</w:t>
      </w:r>
    </w:p>
    <w:p w:rsidR="00F01BC1" w:rsidRPr="00060C61" w:rsidRDefault="00F01BC1" w:rsidP="00F01BC1">
      <w:pPr>
        <w:jc w:val="right"/>
        <w:rPr>
          <w:rFonts w:ascii="TimesNewRomanPSMT" w:hAnsi="TimesNewRomanPSMT"/>
          <w:color w:val="000000"/>
          <w:sz w:val="26"/>
        </w:rPr>
      </w:pPr>
      <w:proofErr w:type="spellStart"/>
      <w:r>
        <w:rPr>
          <w:rFonts w:ascii="TimesNewRomanPSMT" w:hAnsi="TimesNewRomanPSMT"/>
          <w:i/>
          <w:color w:val="000000"/>
          <w:sz w:val="26"/>
          <w:lang w:val="en-US"/>
        </w:rPr>
        <w:t>nmsel</w:t>
      </w:r>
      <w:proofErr w:type="spellEnd"/>
      <w:r w:rsidRPr="00060C61">
        <w:rPr>
          <w:rFonts w:ascii="TimesNewRomanPSMT" w:hAnsi="TimesNewRomanPSMT"/>
          <w:i/>
          <w:color w:val="000000"/>
          <w:sz w:val="26"/>
        </w:rPr>
        <w:t>@</w:t>
      </w:r>
      <w:r>
        <w:rPr>
          <w:rFonts w:ascii="TimesNewRomanPSMT" w:hAnsi="TimesNewRomanPSMT"/>
          <w:i/>
          <w:color w:val="000000"/>
          <w:sz w:val="26"/>
          <w:lang w:val="en-US"/>
        </w:rPr>
        <w:t>mail</w:t>
      </w:r>
      <w:r w:rsidRPr="00060C61">
        <w:rPr>
          <w:rFonts w:ascii="TimesNewRomanPSMT" w:hAnsi="TimesNewRomanPSMT"/>
          <w:i/>
          <w:color w:val="000000"/>
          <w:sz w:val="26"/>
        </w:rPr>
        <w:t>.</w:t>
      </w:r>
      <w:proofErr w:type="spellStart"/>
      <w:r>
        <w:rPr>
          <w:rFonts w:ascii="TimesNewRomanPSMT" w:hAnsi="TimesNewRomanPSMT"/>
          <w:i/>
          <w:color w:val="000000"/>
          <w:sz w:val="26"/>
          <w:lang w:val="en-US"/>
        </w:rPr>
        <w:t>ru</w:t>
      </w:r>
      <w:proofErr w:type="spellEnd"/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  <w:sz w:val="28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right"/>
        <w:rPr>
          <w:rFonts w:ascii="TimesNewRomanPSMT" w:hAnsi="TimesNewRomanPSMT"/>
          <w:color w:val="000000"/>
          <w:sz w:val="28"/>
        </w:rPr>
      </w:pPr>
    </w:p>
    <w:p w:rsidR="00F01BC1" w:rsidRPr="00F01BC1" w:rsidRDefault="00F01BC1" w:rsidP="00F01BC1">
      <w:pPr>
        <w:jc w:val="right"/>
        <w:rPr>
          <w:rFonts w:ascii="TimesNewRomanPSMT" w:hAnsi="TimesNewRomanPSMT"/>
          <w:color w:val="000000"/>
          <w:sz w:val="28"/>
        </w:rPr>
      </w:pPr>
    </w:p>
    <w:p w:rsidR="00F01BC1" w:rsidRPr="00F01BC1" w:rsidRDefault="00F01BC1" w:rsidP="00F01BC1">
      <w:pPr>
        <w:rPr>
          <w:rFonts w:ascii="TimesNewRomanPSMT" w:hAnsi="TimesNewRomanPSMT"/>
          <w:color w:val="000000"/>
          <w:sz w:val="28"/>
          <w:u w:val="single"/>
        </w:rPr>
      </w:pPr>
      <w:r w:rsidRPr="00060C61">
        <w:rPr>
          <w:rFonts w:ascii="TimesNewRomanPSMT" w:hAnsi="TimesNewRomanPSMT"/>
          <w:color w:val="000000"/>
          <w:sz w:val="28"/>
        </w:rPr>
        <w:t xml:space="preserve">             </w:t>
      </w:r>
      <w:r w:rsidR="0083074A">
        <w:rPr>
          <w:rFonts w:ascii="TimesNewRomanPSMT" w:hAnsi="TimesNewRomanPSMT"/>
          <w:color w:val="000000"/>
          <w:sz w:val="28"/>
        </w:rPr>
        <w:t xml:space="preserve">           </w:t>
      </w:r>
      <w:r w:rsidRPr="00060C61">
        <w:rPr>
          <w:rFonts w:ascii="TimesNewRomanPSMT" w:hAnsi="TimesNewRomanPSMT"/>
          <w:color w:val="000000"/>
          <w:sz w:val="28"/>
        </w:rPr>
        <w:t xml:space="preserve">  </w:t>
      </w:r>
      <w:r w:rsidRPr="00060C61">
        <w:rPr>
          <w:rFonts w:ascii="TimesNewRomanPSMT" w:hAnsi="TimesNewRomanPSMT"/>
          <w:color w:val="000000"/>
          <w:sz w:val="28"/>
          <w:u w:val="single"/>
        </w:rPr>
        <w:tab/>
      </w:r>
      <w:r w:rsidRPr="00060C61">
        <w:rPr>
          <w:rFonts w:ascii="TimesNewRomanPSMT" w:hAnsi="TimesNewRomanPSMT"/>
          <w:color w:val="000000"/>
          <w:sz w:val="28"/>
          <w:u w:val="single"/>
        </w:rPr>
        <w:tab/>
      </w:r>
      <w:r w:rsidRPr="00060C61">
        <w:rPr>
          <w:rFonts w:ascii="TimesNewRomanPSMT" w:hAnsi="TimesNewRomanPSMT"/>
          <w:color w:val="000000"/>
          <w:sz w:val="28"/>
          <w:u w:val="single"/>
        </w:rPr>
        <w:tab/>
      </w:r>
      <w:r w:rsidRPr="00060C61">
        <w:rPr>
          <w:rFonts w:ascii="TimesNewRomanPSMT" w:hAnsi="TimesNewRomanPSMT"/>
          <w:color w:val="000000"/>
          <w:sz w:val="28"/>
          <w:u w:val="single"/>
        </w:rPr>
        <w:tab/>
      </w:r>
      <w:r w:rsidRPr="00060C61">
        <w:rPr>
          <w:rFonts w:ascii="TimesNewRomanPSMT" w:hAnsi="TimesNewRomanPSMT"/>
          <w:color w:val="000000"/>
          <w:sz w:val="28"/>
          <w:u w:val="single"/>
        </w:rPr>
        <w:tab/>
        <w:t xml:space="preserve"> </w:t>
      </w:r>
      <w:r w:rsidR="0083074A">
        <w:rPr>
          <w:rFonts w:ascii="TimesNewRomanPSMT" w:hAnsi="TimesNewRomanPSMT"/>
          <w:color w:val="000000"/>
          <w:sz w:val="28"/>
        </w:rPr>
        <w:t xml:space="preserve">  </w:t>
      </w:r>
      <w:r w:rsidRPr="00060C61">
        <w:rPr>
          <w:rFonts w:ascii="TimesNewRomanPSMT" w:hAnsi="TimesNewRomanPSMT"/>
          <w:color w:val="000000"/>
          <w:sz w:val="28"/>
        </w:rPr>
        <w:t xml:space="preserve"> </w:t>
      </w:r>
      <w:r w:rsidR="0083074A">
        <w:rPr>
          <w:rFonts w:ascii="TimesNewRomanPSMT" w:hAnsi="TimesNewRomanPSMT"/>
          <w:color w:val="000000"/>
          <w:sz w:val="28"/>
          <w:u w:val="single"/>
        </w:rPr>
        <w:t>Маркова Татьяна Валерьевна</w:t>
      </w:r>
    </w:p>
    <w:p w:rsidR="00F01BC1" w:rsidRPr="00F01BC1" w:rsidRDefault="00F01BC1" w:rsidP="0083074A">
      <w:pPr>
        <w:ind w:firstLine="3402"/>
        <w:rPr>
          <w:rFonts w:ascii="TimesNewRomanPSMT" w:hAnsi="TimesNewRomanPSMT"/>
          <w:color w:val="000000"/>
        </w:rPr>
      </w:pPr>
      <w:r w:rsidRPr="00F01BC1">
        <w:rPr>
          <w:rFonts w:ascii="TimesNewRomanPSMT" w:hAnsi="TimesNewRomanPSMT"/>
          <w:color w:val="000000"/>
        </w:rPr>
        <w:t>подпись</w:t>
      </w:r>
      <w:r w:rsidRPr="00F01BC1">
        <w:rPr>
          <w:rFonts w:ascii="TimesNewRomanPSMT" w:hAnsi="TimesNewRomanPSMT"/>
          <w:color w:val="000000"/>
          <w:sz w:val="28"/>
        </w:rPr>
        <w:tab/>
      </w:r>
      <w:r w:rsidRPr="00F01BC1">
        <w:rPr>
          <w:rFonts w:ascii="TimesNewRomanPSMT" w:hAnsi="TimesNewRomanPSMT"/>
          <w:color w:val="000000"/>
          <w:sz w:val="28"/>
        </w:rPr>
        <w:tab/>
      </w:r>
      <w:r w:rsidRPr="00F01BC1">
        <w:rPr>
          <w:rFonts w:ascii="TimesNewRomanPSMT" w:hAnsi="TimesNewRomanPSMT"/>
          <w:color w:val="000000"/>
          <w:sz w:val="28"/>
        </w:rPr>
        <w:tab/>
      </w:r>
      <w:r w:rsidRPr="00F01BC1">
        <w:rPr>
          <w:rFonts w:ascii="TimesNewRomanPSMT" w:hAnsi="TimesNewRomanPSMT"/>
          <w:color w:val="000000"/>
          <w:sz w:val="28"/>
        </w:rPr>
        <w:tab/>
      </w:r>
      <w:r w:rsidRPr="00F01BC1">
        <w:rPr>
          <w:rFonts w:ascii="TimesNewRomanPSMT" w:hAnsi="TimesNewRomanPSMT"/>
          <w:color w:val="000000"/>
        </w:rPr>
        <w:t>ФИО</w:t>
      </w:r>
    </w:p>
    <w:p w:rsidR="00F01BC1" w:rsidRPr="00F01BC1" w:rsidRDefault="00F01BC1" w:rsidP="00F01BC1">
      <w:pPr>
        <w:jc w:val="right"/>
        <w:rPr>
          <w:rFonts w:ascii="Times New Roman" w:hAnsi="Times New Roman"/>
          <w:i/>
          <w:szCs w:val="28"/>
        </w:rPr>
      </w:pPr>
      <w:r w:rsidRPr="00F01BC1">
        <w:rPr>
          <w:rFonts w:ascii="Times New Roman" w:hAnsi="Times New Roman"/>
          <w:i/>
          <w:szCs w:val="28"/>
        </w:rPr>
        <w:t>подписывается руководителем администрации</w:t>
      </w:r>
      <w:r w:rsidR="0083074A" w:rsidRPr="00F01BC1">
        <w:rPr>
          <w:rFonts w:ascii="Times New Roman" w:hAnsi="Times New Roman"/>
          <w:i/>
          <w:szCs w:val="28"/>
        </w:rPr>
        <w:t xml:space="preserve">. </w:t>
      </w: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F01BC1" w:rsidRDefault="00F01BC1" w:rsidP="00F01BC1">
      <w:pPr>
        <w:jc w:val="center"/>
        <w:rPr>
          <w:rFonts w:ascii="TimesNewRomanPSMT" w:hAnsi="TimesNewRomanPSMT"/>
          <w:color w:val="000000"/>
        </w:rPr>
      </w:pPr>
    </w:p>
    <w:p w:rsidR="00511BE4" w:rsidRDefault="00511BE4" w:rsidP="00F01BC1">
      <w:pPr>
        <w:jc w:val="center"/>
        <w:rPr>
          <w:rFonts w:ascii="TimesNewRomanPSMT" w:hAnsi="TimesNewRomanPSMT"/>
          <w:color w:val="000000"/>
        </w:rPr>
      </w:pPr>
    </w:p>
    <w:p w:rsidR="00511BE4" w:rsidRDefault="00511BE4" w:rsidP="00F01BC1">
      <w:pPr>
        <w:jc w:val="center"/>
        <w:rPr>
          <w:rFonts w:ascii="TimesNewRomanPSMT" w:hAnsi="TimesNewRomanPSMT"/>
          <w:color w:val="000000"/>
        </w:rPr>
      </w:pPr>
    </w:p>
    <w:p w:rsidR="00F01BC1" w:rsidRPr="00060C61" w:rsidRDefault="00511BE4" w:rsidP="00060C61">
      <w:pPr>
        <w:jc w:val="center"/>
        <w:rPr>
          <w:rFonts w:ascii="Times New Roman" w:hAnsi="Times New Roman"/>
          <w:sz w:val="36"/>
          <w:szCs w:val="28"/>
          <w:lang w:eastAsia="en-US"/>
        </w:rPr>
      </w:pPr>
      <w:r>
        <w:rPr>
          <w:rFonts w:ascii="TimesNewRomanPSMT" w:hAnsi="TimesNewRomanPSMT"/>
          <w:color w:val="000000"/>
          <w:sz w:val="28"/>
          <w:szCs w:val="28"/>
        </w:rPr>
        <w:t>2023</w:t>
      </w:r>
      <w:r w:rsidR="00F01BC1" w:rsidRPr="00060C61">
        <w:rPr>
          <w:rFonts w:ascii="TimesNewRomanPSMT" w:hAnsi="TimesNewRomanPSMT"/>
          <w:color w:val="000000"/>
        </w:rPr>
        <w:t xml:space="preserve"> </w:t>
      </w:r>
      <w:r w:rsidR="00F01BC1" w:rsidRPr="00F01BC1">
        <w:rPr>
          <w:rFonts w:ascii="TimesNewRomanPSMT" w:hAnsi="TimesNewRomanPSMT"/>
          <w:color w:val="000000"/>
          <w:sz w:val="28"/>
        </w:rPr>
        <w:t>год</w:t>
      </w:r>
      <w:bookmarkStart w:id="0" w:name="_Приложение_2"/>
      <w:bookmarkEnd w:id="0"/>
    </w:p>
    <w:p w:rsidR="00060C61" w:rsidRDefault="00060C6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</w:p>
    <w:p w:rsidR="00812123" w:rsidRDefault="00812123" w:rsidP="00DA795F">
      <w:pPr>
        <w:pStyle w:val="12"/>
        <w:rPr>
          <w:rFonts w:ascii="Times New Roman" w:hAnsi="Times New Roman"/>
          <w:sz w:val="28"/>
          <w:szCs w:val="28"/>
        </w:rPr>
      </w:pPr>
    </w:p>
    <w:p w:rsidR="00DA795F" w:rsidRPr="00DA795F" w:rsidRDefault="00CE7708" w:rsidP="00DA795F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Паспорт </w:t>
      </w:r>
      <w:r w:rsidR="00DA795F" w:rsidRPr="00DA795F">
        <w:rPr>
          <w:rFonts w:ascii="Times New Roman" w:hAnsi="Times New Roman"/>
          <w:sz w:val="28"/>
          <w:szCs w:val="28"/>
        </w:rPr>
        <w:t>муниципальной целевой программы</w:t>
      </w:r>
    </w:p>
    <w:p w:rsidR="00CE7708" w:rsidRDefault="00DA795F" w:rsidP="00DA795F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DA795F">
        <w:rPr>
          <w:rFonts w:ascii="Times New Roman" w:hAnsi="Times New Roman"/>
          <w:sz w:val="28"/>
          <w:szCs w:val="28"/>
        </w:rPr>
        <w:t>«Переселение граждан из 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«Утес», дом №1 на 2024 год»</w:t>
      </w:r>
    </w:p>
    <w:p w:rsidR="00812123" w:rsidRPr="00812123" w:rsidRDefault="00812123" w:rsidP="00812123">
      <w:bookmarkStart w:id="1" w:name="_GoBack"/>
      <w:bookmarkEnd w:id="1"/>
    </w:p>
    <w:tbl>
      <w:tblPr>
        <w:tblW w:w="107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6379"/>
      </w:tblGrid>
      <w:tr w:rsidR="00801213" w:rsidRPr="00510086" w:rsidTr="00266323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266323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DA795F" w:rsidRPr="00DA795F" w:rsidRDefault="00DA795F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A795F">
              <w:rPr>
                <w:rFonts w:ascii="Times New Roman" w:hAnsi="Times New Roman"/>
                <w:sz w:val="28"/>
                <w:szCs w:val="28"/>
              </w:rPr>
              <w:t xml:space="preserve">Обеспечение  жильем  граждан,   проживающих   </w:t>
            </w:r>
            <w:proofErr w:type="gramStart"/>
            <w:r w:rsidRPr="00DA795F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801213" w:rsidRPr="00F75ECD" w:rsidRDefault="00DA795F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многоквартирном жилом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доме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признанном непригодными для  постоянного проживания,  расположенном по адресу:</w:t>
            </w:r>
            <w:r w:rsidRPr="00DA79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DA795F">
              <w:rPr>
                <w:rFonts w:ascii="Times New Roman" w:hAnsi="Times New Roman"/>
                <w:sz w:val="28"/>
                <w:szCs w:val="28"/>
              </w:rPr>
              <w:t>Иркутская область, Усольский муниципальный район, Новомальтинское сельское поселение, территория профилактория  «Утес», дом №1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79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DA795F" w:rsidRPr="00DA795F" w:rsidRDefault="00DA795F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DA795F">
              <w:rPr>
                <w:rFonts w:ascii="Times New Roman" w:hAnsi="Times New Roman"/>
                <w:sz w:val="28"/>
                <w:szCs w:val="28"/>
              </w:rPr>
              <w:t>Подготовка   условий  и  разработка  правовых</w:t>
            </w:r>
          </w:p>
          <w:p w:rsidR="00DA795F" w:rsidRPr="00DA795F" w:rsidRDefault="00DA795F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A795F">
              <w:rPr>
                <w:rFonts w:ascii="Times New Roman" w:hAnsi="Times New Roman"/>
                <w:sz w:val="28"/>
                <w:szCs w:val="28"/>
              </w:rPr>
              <w:t>механизмов     для     переселения      граждан</w:t>
            </w:r>
          </w:p>
          <w:p w:rsidR="00DA795F" w:rsidRPr="00DA795F" w:rsidRDefault="00DA795F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 многоквартирного жилого дома</w:t>
            </w:r>
            <w:r>
              <w:t xml:space="preserve"> </w:t>
            </w:r>
            <w:proofErr w:type="gramStart"/>
            <w:r w:rsidRPr="00DA795F">
              <w:rPr>
                <w:rFonts w:ascii="Times New Roman" w:hAnsi="Times New Roman"/>
                <w:sz w:val="28"/>
                <w:szCs w:val="28"/>
              </w:rPr>
              <w:t>признанном</w:t>
            </w:r>
            <w:proofErr w:type="gramEnd"/>
            <w:r w:rsidRPr="00DA795F">
              <w:rPr>
                <w:rFonts w:ascii="Times New Roman" w:hAnsi="Times New Roman"/>
                <w:sz w:val="28"/>
                <w:szCs w:val="28"/>
              </w:rPr>
              <w:t xml:space="preserve"> непригодными для  постоянного проживания,  расположенном по адресу:   Иркутская область, Усольский муниципальный район, Новомальтинское сельское поселение, территория профилактория  «Утес», дом №1                     </w:t>
            </w:r>
          </w:p>
          <w:p w:rsidR="00801213" w:rsidRPr="00AE1FE2" w:rsidRDefault="00DA795F" w:rsidP="00DA795F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gramStart"/>
            <w:r w:rsidRPr="00DA795F">
              <w:rPr>
                <w:rFonts w:ascii="Times New Roman" w:hAnsi="Times New Roman"/>
                <w:sz w:val="28"/>
                <w:szCs w:val="28"/>
              </w:rPr>
              <w:t>Пересе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ление граждан из многоквартирного жилого </w:t>
            </w:r>
            <w:r w:rsidRPr="00DA795F">
              <w:rPr>
                <w:rFonts w:ascii="Times New Roman" w:hAnsi="Times New Roman"/>
                <w:sz w:val="28"/>
                <w:szCs w:val="28"/>
              </w:rPr>
              <w:t xml:space="preserve"> домов аварийного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жилищного фонда территории профилактория «Утес», дом 1, признанного таковым после </w:t>
            </w:r>
            <w:r w:rsidRPr="00DA795F">
              <w:rPr>
                <w:rFonts w:ascii="Times New Roman" w:hAnsi="Times New Roman"/>
                <w:sz w:val="28"/>
                <w:szCs w:val="28"/>
              </w:rPr>
              <w:t xml:space="preserve"> 1 января 2017 года</w:t>
            </w:r>
            <w:proofErr w:type="gramEnd"/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DA795F" w:rsidRPr="0019760B" w:rsidRDefault="00DA795F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Переселение граждан из аварийного жилого фонда, расположенного на территории профилактория «Утес», дом №1</w:t>
            </w: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DA795F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2024</w:t>
            </w:r>
            <w:r w:rsidR="0080121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E5411D">
              <w:rPr>
                <w:rFonts w:ascii="Times New Roman" w:hAnsi="Times New Roman"/>
                <w:sz w:val="28"/>
                <w:szCs w:val="28"/>
              </w:rPr>
              <w:t>-подготовка НПА</w:t>
            </w:r>
          </w:p>
          <w:p w:rsidR="00801213" w:rsidRPr="00510086" w:rsidRDefault="00DA795F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2025го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E5411D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E5411D">
              <w:rPr>
                <w:rFonts w:ascii="Times New Roman" w:hAnsi="Times New Roman"/>
                <w:sz w:val="28"/>
                <w:szCs w:val="28"/>
              </w:rPr>
              <w:t xml:space="preserve"> расселение граждан</w:t>
            </w: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E5411D">
              <w:rPr>
                <w:rFonts w:ascii="Times New Roman" w:hAnsi="Times New Roman"/>
                <w:sz w:val="28"/>
                <w:szCs w:val="28"/>
              </w:rPr>
              <w:t>133288,00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C71C6A">
              <w:rPr>
                <w:rFonts w:ascii="Times New Roman" w:hAnsi="Times New Roman"/>
                <w:sz w:val="28"/>
                <w:szCs w:val="28"/>
              </w:rPr>
              <w:t xml:space="preserve">   00,0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C71C6A">
              <w:rPr>
                <w:rFonts w:ascii="Times New Roman" w:hAnsi="Times New Roman"/>
                <w:sz w:val="28"/>
                <w:szCs w:val="28"/>
              </w:rPr>
              <w:t>133 288,00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C71C6A">
              <w:rPr>
                <w:rFonts w:ascii="Times New Roman" w:hAnsi="Times New Roman"/>
                <w:sz w:val="28"/>
                <w:szCs w:val="28"/>
              </w:rPr>
              <w:t xml:space="preserve"> 00,00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__ </w:t>
            </w:r>
            <w:proofErr w:type="spellStart"/>
            <w:r w:rsidRPr="00115A1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15A1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115A12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115A12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:rsidR="00C71C6A" w:rsidRPr="00C71C6A" w:rsidRDefault="00C71C6A" w:rsidP="00C71C6A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на 202</w:t>
            </w:r>
            <w:r w:rsidR="0081212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D449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71C6A">
              <w:rPr>
                <w:rFonts w:ascii="Times New Roman" w:hAnsi="Times New Roman"/>
                <w:b/>
                <w:sz w:val="28"/>
                <w:szCs w:val="28"/>
              </w:rPr>
              <w:t>133288,00 тыс. руб.,   из них средств:</w:t>
            </w:r>
          </w:p>
          <w:p w:rsidR="00C71C6A" w:rsidRPr="00C71C6A" w:rsidRDefault="00C71C6A" w:rsidP="00C71C6A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71C6A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C71C6A">
              <w:rPr>
                <w:rFonts w:ascii="Times New Roman" w:hAnsi="Times New Roman"/>
                <w:sz w:val="28"/>
                <w:szCs w:val="28"/>
              </w:rPr>
              <w:t>местного бюджета    00,0 тыс. руб.;</w:t>
            </w:r>
          </w:p>
          <w:p w:rsidR="00C71C6A" w:rsidRPr="00C71C6A" w:rsidRDefault="00C71C6A" w:rsidP="00C71C6A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71C6A">
              <w:rPr>
                <w:rFonts w:ascii="Times New Roman" w:hAnsi="Times New Roman"/>
                <w:sz w:val="28"/>
                <w:szCs w:val="28"/>
              </w:rPr>
              <w:tab/>
            </w:r>
            <w:r w:rsidRPr="00C71C6A">
              <w:rPr>
                <w:rFonts w:ascii="Times New Roman" w:hAnsi="Times New Roman"/>
                <w:sz w:val="28"/>
                <w:szCs w:val="28"/>
              </w:rPr>
              <w:tab/>
              <w:t>областного бюджета 133 288,00 тыс. руб.;</w:t>
            </w:r>
          </w:p>
          <w:p w:rsidR="00C71C6A" w:rsidRPr="00C71C6A" w:rsidRDefault="00C71C6A" w:rsidP="00C71C6A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71C6A">
              <w:rPr>
                <w:rFonts w:ascii="Times New Roman" w:hAnsi="Times New Roman"/>
                <w:sz w:val="28"/>
                <w:szCs w:val="28"/>
              </w:rPr>
              <w:lastRenderedPageBreak/>
              <w:tab/>
            </w:r>
            <w:r w:rsidRPr="00C71C6A">
              <w:rPr>
                <w:rFonts w:ascii="Times New Roman" w:hAnsi="Times New Roman"/>
                <w:sz w:val="28"/>
                <w:szCs w:val="28"/>
              </w:rPr>
              <w:tab/>
              <w:t>федерального бюджета  00,00  тыс. руб.;</w:t>
            </w:r>
          </w:p>
          <w:p w:rsidR="00C71C6A" w:rsidRPr="00C71C6A" w:rsidRDefault="00C71C6A" w:rsidP="00C71C6A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71C6A">
              <w:rPr>
                <w:rFonts w:ascii="Times New Roman" w:hAnsi="Times New Roman"/>
                <w:sz w:val="28"/>
                <w:szCs w:val="28"/>
              </w:rPr>
              <w:tab/>
            </w:r>
            <w:r w:rsidRPr="00C71C6A">
              <w:rPr>
                <w:rFonts w:ascii="Times New Roman" w:hAnsi="Times New Roman"/>
                <w:sz w:val="28"/>
                <w:szCs w:val="28"/>
              </w:rPr>
              <w:tab/>
              <w:t xml:space="preserve">иные источники _0,0__ </w:t>
            </w:r>
            <w:proofErr w:type="spellStart"/>
            <w:r w:rsidRPr="00C71C6A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C71C6A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C71C6A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C71C6A">
              <w:rPr>
                <w:rFonts w:ascii="Times New Roman" w:hAnsi="Times New Roman"/>
                <w:sz w:val="28"/>
                <w:szCs w:val="28"/>
              </w:rPr>
              <w:t xml:space="preserve">.; </w:t>
            </w:r>
          </w:p>
          <w:p w:rsidR="00C71C6A" w:rsidRDefault="00C71C6A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71C6A">
              <w:rPr>
                <w:rFonts w:ascii="Times New Roman" w:hAnsi="Times New Roman"/>
                <w:sz w:val="28"/>
                <w:szCs w:val="28"/>
              </w:rPr>
              <w:t>В установленном законодательством порядке предполагается предоставление финансовой поддержк</w:t>
            </w:r>
            <w:r>
              <w:rPr>
                <w:rFonts w:ascii="Times New Roman" w:hAnsi="Times New Roman"/>
                <w:sz w:val="28"/>
                <w:szCs w:val="28"/>
              </w:rPr>
              <w:t>и Государственной корпорации – «</w:t>
            </w:r>
            <w:r w:rsidRPr="00C71C6A">
              <w:rPr>
                <w:rFonts w:ascii="Times New Roman" w:hAnsi="Times New Roman"/>
                <w:sz w:val="28"/>
                <w:szCs w:val="28"/>
              </w:rPr>
              <w:t xml:space="preserve">Фонда содействия реформированию </w:t>
            </w:r>
            <w:r>
              <w:rPr>
                <w:rFonts w:ascii="Times New Roman" w:hAnsi="Times New Roman"/>
                <w:sz w:val="28"/>
                <w:szCs w:val="28"/>
              </w:rPr>
              <w:t>жилищно-коммунального хозяйства»</w:t>
            </w:r>
            <w:r w:rsidRPr="00C71C6A">
              <w:rPr>
                <w:rFonts w:ascii="Times New Roman" w:hAnsi="Times New Roman"/>
                <w:sz w:val="28"/>
                <w:szCs w:val="28"/>
              </w:rPr>
              <w:t xml:space="preserve"> (далее - Фонд ЖКХ)</w:t>
            </w:r>
          </w:p>
          <w:p w:rsidR="00511BE4" w:rsidRPr="00C71C6A" w:rsidRDefault="00511BE4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1BE4">
              <w:rPr>
                <w:rFonts w:ascii="Times New Roman" w:hAnsi="Times New Roman"/>
                <w:sz w:val="28"/>
                <w:szCs w:val="28"/>
              </w:rPr>
              <w:t>Объемы финансирования указаны по прогнозным данным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511BE4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Выбор механизма переселения граждан, </w:t>
            </w:r>
            <w:r w:rsidR="00D449EF">
              <w:rPr>
                <w:rFonts w:ascii="Times New Roman" w:hAnsi="Times New Roman"/>
                <w:sz w:val="28"/>
                <w:szCs w:val="28"/>
              </w:rPr>
              <w:t>проживающих в АЖФ, расположенного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адресу:</w:t>
            </w:r>
            <w:r>
              <w:t xml:space="preserve"> </w:t>
            </w:r>
            <w:r w:rsidRPr="00511BE4">
              <w:rPr>
                <w:rFonts w:ascii="Times New Roman" w:hAnsi="Times New Roman"/>
                <w:sz w:val="28"/>
                <w:szCs w:val="28"/>
              </w:rPr>
              <w:t xml:space="preserve">Иркутская область, Усольский муниципальный район, Новомальтинское сельское поселение, территория профилактория  «Утес», дом №1                     </w:t>
            </w:r>
          </w:p>
        </w:tc>
      </w:tr>
      <w:tr w:rsidR="00801213" w:rsidRPr="00510086" w:rsidTr="00266323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12123" w:rsidRDefault="00511BE4" w:rsidP="0081212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Переселение</w:t>
            </w:r>
            <w:r w:rsidR="00812123">
              <w:rPr>
                <w:rFonts w:ascii="Times New Roman" w:hAnsi="Times New Roman"/>
                <w:sz w:val="28"/>
                <w:szCs w:val="28"/>
              </w:rPr>
              <w:t xml:space="preserve"> в 2024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</w:t>
            </w:r>
            <w:r w:rsidR="00D449E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человека,</w:t>
            </w:r>
            <w:r w:rsidR="00D449EF">
              <w:rPr>
                <w:rFonts w:ascii="Times New Roman" w:hAnsi="Times New Roman"/>
                <w:sz w:val="28"/>
                <w:szCs w:val="28"/>
              </w:rPr>
              <w:t xml:space="preserve"> проживающего</w:t>
            </w:r>
            <w:r w:rsidRPr="00511BE4">
              <w:rPr>
                <w:rFonts w:ascii="Times New Roman" w:hAnsi="Times New Roman"/>
                <w:sz w:val="28"/>
                <w:szCs w:val="28"/>
              </w:rPr>
              <w:t xml:space="preserve"> в ав</w:t>
            </w:r>
            <w:r w:rsidR="00812123">
              <w:rPr>
                <w:rFonts w:ascii="Times New Roman" w:hAnsi="Times New Roman"/>
                <w:sz w:val="28"/>
                <w:szCs w:val="28"/>
              </w:rPr>
              <w:t>арийном жилищном фонде</w:t>
            </w:r>
          </w:p>
          <w:p w:rsidR="00511BE4" w:rsidRPr="00511BE4" w:rsidRDefault="00D449EF" w:rsidP="00511BE4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6 1</w:t>
            </w:r>
            <w:r w:rsidR="00511BE4" w:rsidRPr="00511BE4">
              <w:rPr>
                <w:rFonts w:ascii="Times New Roman" w:hAnsi="Times New Roman"/>
                <w:sz w:val="28"/>
                <w:szCs w:val="28"/>
              </w:rPr>
              <w:t>человек;</w:t>
            </w:r>
          </w:p>
          <w:p w:rsidR="00511BE4" w:rsidRPr="00511BE4" w:rsidRDefault="00511BE4" w:rsidP="00511BE4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1BE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11BE4" w:rsidRPr="00511BE4" w:rsidRDefault="00511BE4" w:rsidP="00511BE4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1BE4">
              <w:rPr>
                <w:rFonts w:ascii="Times New Roman" w:hAnsi="Times New Roman"/>
                <w:sz w:val="28"/>
                <w:szCs w:val="28"/>
              </w:rPr>
              <w:t xml:space="preserve">Расселение аварийного жилищного фонда общей площадью </w:t>
            </w:r>
            <w:r>
              <w:rPr>
                <w:rFonts w:ascii="Times New Roman" w:hAnsi="Times New Roman"/>
                <w:sz w:val="28"/>
                <w:szCs w:val="28"/>
              </w:rPr>
              <w:t>1381,5 кв. м, в том числе:</w:t>
            </w:r>
          </w:p>
          <w:p w:rsidR="00511BE4" w:rsidRPr="00511BE4" w:rsidRDefault="00511BE4" w:rsidP="00511BE4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этапу 202</w:t>
            </w:r>
            <w:r w:rsidR="0081212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 в- 1381,5 </w:t>
            </w:r>
            <w:r w:rsidRPr="00511BE4">
              <w:rPr>
                <w:rFonts w:ascii="Times New Roman" w:hAnsi="Times New Roman"/>
                <w:sz w:val="28"/>
                <w:szCs w:val="28"/>
              </w:rPr>
              <w:t xml:space="preserve"> кв. м.</w:t>
            </w:r>
          </w:p>
          <w:p w:rsidR="00E240F1" w:rsidRPr="00510086" w:rsidRDefault="00511BE4" w:rsidP="00511BE4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1BE4">
              <w:rPr>
                <w:rFonts w:ascii="Times New Roman" w:hAnsi="Times New Roman"/>
                <w:sz w:val="28"/>
                <w:szCs w:val="28"/>
              </w:rPr>
              <w:t>Показатели указаны по прогнозным данным</w:t>
            </w:r>
          </w:p>
        </w:tc>
      </w:tr>
    </w:tbl>
    <w:p w:rsidR="00E240F1" w:rsidRDefault="00E240F1" w:rsidP="00996E79">
      <w:pPr>
        <w:pStyle w:val="12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</w:p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511BE4" w:rsidRDefault="00511BE4" w:rsidP="00511BE4"/>
    <w:p w:rsidR="00812123" w:rsidRDefault="00812123" w:rsidP="00511BE4"/>
    <w:p w:rsidR="00812123" w:rsidRDefault="00812123" w:rsidP="00511BE4"/>
    <w:p w:rsidR="00812123" w:rsidRDefault="00812123" w:rsidP="00511BE4"/>
    <w:p w:rsidR="00812123" w:rsidRDefault="00812123" w:rsidP="00511BE4"/>
    <w:p w:rsidR="00812123" w:rsidRDefault="00812123" w:rsidP="00511BE4"/>
    <w:p w:rsidR="00812123" w:rsidRDefault="00812123" w:rsidP="00511BE4"/>
    <w:p w:rsidR="00511BE4" w:rsidRDefault="00511BE4" w:rsidP="00511BE4"/>
    <w:p w:rsidR="00511BE4" w:rsidRPr="00511BE4" w:rsidRDefault="00511BE4" w:rsidP="003459CE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  <w:r w:rsidRPr="00511BE4">
        <w:rPr>
          <w:rFonts w:ascii="Times New Roman" w:hAnsi="Times New Roman"/>
          <w:b/>
        </w:rPr>
        <w:t xml:space="preserve">Раздел 1. </w:t>
      </w:r>
      <w:r w:rsidR="003459CE">
        <w:rPr>
          <w:rFonts w:ascii="Times New Roman" w:hAnsi="Times New Roman"/>
          <w:b/>
        </w:rPr>
        <w:t xml:space="preserve">Описание проблемы переселения </w:t>
      </w:r>
      <w:r w:rsidR="003459CE" w:rsidRPr="003459CE">
        <w:rPr>
          <w:rFonts w:ascii="Times New Roman" w:hAnsi="Times New Roman"/>
          <w:b/>
        </w:rPr>
        <w:t>из 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«Утес», дом №1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       Одной из важнейших проблем жилищно-коммунальной реформы является наличие    аварийного жилищного фонда. Это не   только</w:t>
      </w:r>
      <w:r>
        <w:rPr>
          <w:rFonts w:ascii="Times New Roman" w:hAnsi="Times New Roman"/>
        </w:rPr>
        <w:t xml:space="preserve">   ухудшает внешний облик населенных пунктов</w:t>
      </w:r>
      <w:r w:rsidRPr="00511BE4">
        <w:rPr>
          <w:rFonts w:ascii="Times New Roman" w:hAnsi="Times New Roman"/>
        </w:rPr>
        <w:t xml:space="preserve"> и сдерживает развитие </w:t>
      </w:r>
      <w:r>
        <w:rPr>
          <w:rFonts w:ascii="Times New Roman" w:hAnsi="Times New Roman"/>
        </w:rPr>
        <w:t xml:space="preserve">коммунальной </w:t>
      </w:r>
      <w:r w:rsidRPr="00511BE4">
        <w:rPr>
          <w:rFonts w:ascii="Times New Roman" w:hAnsi="Times New Roman"/>
        </w:rPr>
        <w:t xml:space="preserve"> инфраструктуры, но и создает потенциальную угрозу безопасности   проживания   граждан, ухудшает качество предоставляемых жилищно-коммунальных услуг, повышает социальную напряженность в обществе.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       Проблема аварийного жилищного фонда - источник целого ряда отрицательных социальных тенденций. Этот жилищный фонд негативно влияет и на здоровье граждан, и на демографические проблемы. Проживание в нем зачастую понижает социальный статус гражданина, не дает возможности реализовать право на приватизацию жилого помещения. Проживание в указанных жилых помещениях практически всегда сопряжено с низким уровнем благоустройства, что создает неравенство доступа граждан к ресурсам</w:t>
      </w:r>
      <w:r w:rsidR="001963F7">
        <w:rPr>
          <w:rFonts w:ascii="Times New Roman" w:hAnsi="Times New Roman"/>
        </w:rPr>
        <w:t xml:space="preserve"> коммунального </w:t>
      </w:r>
      <w:r w:rsidRPr="00511BE4">
        <w:rPr>
          <w:rFonts w:ascii="Times New Roman" w:hAnsi="Times New Roman"/>
        </w:rPr>
        <w:t xml:space="preserve"> хозяйства и сужает возможности их использования.</w:t>
      </w:r>
    </w:p>
    <w:p w:rsidR="001963F7" w:rsidRPr="001963F7" w:rsidRDefault="001963F7" w:rsidP="001963F7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 w:rsidRPr="001963F7">
        <w:rPr>
          <w:rFonts w:ascii="Times New Roman" w:hAnsi="Times New Roman"/>
        </w:rPr>
        <w:t>В границах Новомальтинского сельского поселения Усольского района расположен многоквартирный жилой дом (адрес:</w:t>
      </w:r>
      <w:proofErr w:type="gramEnd"/>
      <w:r w:rsidRPr="001963F7">
        <w:rPr>
          <w:rFonts w:ascii="Times New Roman" w:hAnsi="Times New Roman"/>
        </w:rPr>
        <w:t xml:space="preserve"> </w:t>
      </w:r>
      <w:proofErr w:type="gramStart"/>
      <w:r w:rsidRPr="001963F7">
        <w:rPr>
          <w:rFonts w:ascii="Times New Roman" w:hAnsi="Times New Roman"/>
        </w:rPr>
        <w:t xml:space="preserve">Иркутская область, Усольский район, Новомальтинское муниципальное образование, территория профилактория «Утес», дом 1, общая площадь -1381,5  </w:t>
      </w:r>
      <w:proofErr w:type="spellStart"/>
      <w:r w:rsidRPr="001963F7">
        <w:rPr>
          <w:rFonts w:ascii="Times New Roman" w:hAnsi="Times New Roman"/>
        </w:rPr>
        <w:t>кв.м</w:t>
      </w:r>
      <w:proofErr w:type="spellEnd"/>
      <w:r w:rsidRPr="001963F7">
        <w:rPr>
          <w:rFonts w:ascii="Times New Roman" w:hAnsi="Times New Roman"/>
        </w:rPr>
        <w:t xml:space="preserve">. (жилая площадь – 1261,5 кв. м.), который ранее входил в имущественный комплекс санатория  - профилактория «Утес». </w:t>
      </w:r>
      <w:proofErr w:type="gramEnd"/>
    </w:p>
    <w:p w:rsidR="001963F7" w:rsidRDefault="001963F7" w:rsidP="001963F7">
      <w:pPr>
        <w:widowControl w:val="0"/>
        <w:autoSpaceDE w:val="0"/>
        <w:autoSpaceDN w:val="0"/>
        <w:ind w:firstLine="708"/>
        <w:rPr>
          <w:rFonts w:ascii="Times New Roman" w:hAnsi="Times New Roman"/>
        </w:rPr>
      </w:pPr>
      <w:r w:rsidRPr="001963F7">
        <w:rPr>
          <w:rFonts w:ascii="Times New Roman" w:hAnsi="Times New Roman"/>
        </w:rPr>
        <w:t xml:space="preserve">Собственником 18 жилых помещений  многоквартирного жилого дома профилактория «Утес»  и коммунального комплекса, обслуживающий данный дом, с 2018 года является муниципальное образование «Город Усолье </w:t>
      </w:r>
      <w:proofErr w:type="gramStart"/>
      <w:r w:rsidRPr="001963F7">
        <w:rPr>
          <w:rFonts w:ascii="Times New Roman" w:hAnsi="Times New Roman"/>
        </w:rPr>
        <w:t>–С</w:t>
      </w:r>
      <w:proofErr w:type="gramEnd"/>
      <w:r w:rsidRPr="001963F7">
        <w:rPr>
          <w:rFonts w:ascii="Times New Roman" w:hAnsi="Times New Roman"/>
        </w:rPr>
        <w:t>ибирское», 14 жилых помещений на</w:t>
      </w:r>
      <w:r>
        <w:rPr>
          <w:rFonts w:ascii="Times New Roman" w:hAnsi="Times New Roman"/>
        </w:rPr>
        <w:t xml:space="preserve">ходятся в собственности граждан, </w:t>
      </w:r>
      <w:r w:rsidRPr="001963F7">
        <w:rPr>
          <w:rFonts w:ascii="Times New Roman" w:hAnsi="Times New Roman"/>
        </w:rPr>
        <w:t>количество гр</w:t>
      </w:r>
      <w:r>
        <w:rPr>
          <w:rFonts w:ascii="Times New Roman" w:hAnsi="Times New Roman"/>
        </w:rPr>
        <w:t>аждан для расселения 61 человек.</w:t>
      </w:r>
      <w:r w:rsidRPr="001963F7">
        <w:rPr>
          <w:rFonts w:ascii="Times New Roman" w:hAnsi="Times New Roman"/>
        </w:rPr>
        <w:t xml:space="preserve">             </w:t>
      </w:r>
      <w:proofErr w:type="spellStart"/>
      <w:r w:rsidRPr="001963F7">
        <w:rPr>
          <w:rFonts w:ascii="Times New Roman" w:hAnsi="Times New Roman"/>
        </w:rPr>
        <w:t>Тридцатидвухквартирный</w:t>
      </w:r>
      <w:proofErr w:type="spellEnd"/>
      <w:r w:rsidRPr="001963F7">
        <w:rPr>
          <w:rFonts w:ascii="Times New Roman" w:hAnsi="Times New Roman"/>
        </w:rPr>
        <w:t xml:space="preserve"> жилой дом является единственным потребителем ресурсов. Жилой дом был возведен в 1967 году и использовался для проживания персонала профилактория «Утес». </w:t>
      </w:r>
    </w:p>
    <w:p w:rsidR="001963F7" w:rsidRPr="001963F7" w:rsidRDefault="001963F7" w:rsidP="001963F7">
      <w:pPr>
        <w:widowControl w:val="0"/>
        <w:autoSpaceDE w:val="0"/>
        <w:autoSpaceDN w:val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Данный жилой дом не входит в границы населенных пунктов Новомальтинского сельского поселения.</w:t>
      </w:r>
    </w:p>
    <w:p w:rsidR="001963F7" w:rsidRPr="001963F7" w:rsidRDefault="001963F7" w:rsidP="001963F7">
      <w:pPr>
        <w:widowControl w:val="0"/>
        <w:autoSpaceDE w:val="0"/>
        <w:autoSpaceDN w:val="0"/>
        <w:ind w:firstLine="708"/>
        <w:rPr>
          <w:rFonts w:ascii="Times New Roman" w:hAnsi="Times New Roman"/>
        </w:rPr>
      </w:pPr>
      <w:proofErr w:type="gramStart"/>
      <w:r w:rsidRPr="001963F7">
        <w:rPr>
          <w:rFonts w:ascii="Times New Roman" w:hAnsi="Times New Roman"/>
        </w:rPr>
        <w:t>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утвержденным  постановлением Правительства Российской Федерации от 28.01.2006 г. № 47 решением межведомственной комиссии сельского поселения Новомальтинского муниципального образования о  признание жилых помещений непригодными для проживания и многоквартирных домов аварийными и подлежащими сносу или реконструкции от 26.11.2019 года №1 многоквартирный жилой</w:t>
      </w:r>
      <w:proofErr w:type="gramEnd"/>
      <w:r w:rsidRPr="001963F7">
        <w:rPr>
          <w:rFonts w:ascii="Times New Roman" w:hAnsi="Times New Roman"/>
        </w:rPr>
        <w:t xml:space="preserve"> дом признан аварийным и подлежащим сносу.</w:t>
      </w:r>
    </w:p>
    <w:p w:rsidR="001963F7" w:rsidRPr="00511BE4" w:rsidRDefault="001963F7" w:rsidP="001963F7">
      <w:pPr>
        <w:widowControl w:val="0"/>
        <w:autoSpaceDE w:val="0"/>
        <w:autoSpaceDN w:val="0"/>
        <w:rPr>
          <w:rFonts w:ascii="Times New Roman" w:hAnsi="Times New Roman"/>
        </w:rPr>
      </w:pPr>
      <w:r w:rsidRPr="001963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proofErr w:type="gramStart"/>
      <w:r w:rsidR="003459CE">
        <w:rPr>
          <w:rFonts w:ascii="Times New Roman" w:hAnsi="Times New Roman"/>
        </w:rPr>
        <w:t>В</w:t>
      </w:r>
      <w:r w:rsidR="003459CE" w:rsidRPr="003459CE">
        <w:rPr>
          <w:rFonts w:ascii="Times New Roman" w:hAnsi="Times New Roman"/>
        </w:rPr>
        <w:t xml:space="preserve"> соответствии  с Указом   Президента   Российской Федерации    от 7 мая 2018 года № 204 "О национальных целях и стратегических задачах развития Российской Федерации на период до 2024 года" аварийный жилищный фонд, признанный таковым до 1 января 2017 года, должен быть расселен до 1</w:t>
      </w:r>
      <w:r w:rsidR="003459CE">
        <w:rPr>
          <w:rFonts w:ascii="Times New Roman" w:hAnsi="Times New Roman"/>
        </w:rPr>
        <w:t xml:space="preserve"> сентября 2025 года, д</w:t>
      </w:r>
      <w:r w:rsidR="003459CE" w:rsidRPr="003459CE">
        <w:rPr>
          <w:rFonts w:ascii="Times New Roman" w:hAnsi="Times New Roman"/>
        </w:rPr>
        <w:t>анный жилой дом п</w:t>
      </w:r>
      <w:r w:rsidR="003459CE">
        <w:rPr>
          <w:rFonts w:ascii="Times New Roman" w:hAnsi="Times New Roman"/>
        </w:rPr>
        <w:t>ризнан АЖФ после 01.012017 года.</w:t>
      </w:r>
      <w:proofErr w:type="gramEnd"/>
      <w:r w:rsidR="003459CE">
        <w:rPr>
          <w:rFonts w:ascii="Times New Roman" w:hAnsi="Times New Roman"/>
        </w:rPr>
        <w:t xml:space="preserve"> Для МКД бывшего профилактория должен быть определен свой механизм расселения граждан.</w:t>
      </w:r>
    </w:p>
    <w:p w:rsidR="003459CE" w:rsidRPr="003459CE" w:rsidRDefault="003459CE" w:rsidP="003459CE">
      <w:pPr>
        <w:widowControl w:val="0"/>
        <w:autoSpaceDE w:val="0"/>
        <w:autoSpaceDN w:val="0"/>
        <w:ind w:firstLine="708"/>
        <w:rPr>
          <w:rFonts w:ascii="Times New Roman" w:hAnsi="Times New Roman"/>
        </w:rPr>
      </w:pPr>
      <w:r w:rsidRPr="003459CE">
        <w:rPr>
          <w:rFonts w:ascii="Times New Roman" w:hAnsi="Times New Roman"/>
        </w:rPr>
        <w:t>На сегодняшний день ликвидация ветхого и аварийного жилищного фонда и переселение проживающих в нем граждан требует дополнительного выделения значительных капитальных вложений из средств местного бюджета. Ограниченные возмож</w:t>
      </w:r>
      <w:r>
        <w:rPr>
          <w:rFonts w:ascii="Times New Roman" w:hAnsi="Times New Roman"/>
        </w:rPr>
        <w:t>ности бюджета Новомальтинского сельского поселения</w:t>
      </w:r>
      <w:r w:rsidRPr="003459CE">
        <w:rPr>
          <w:rFonts w:ascii="Times New Roman" w:hAnsi="Times New Roman"/>
        </w:rPr>
        <w:t xml:space="preserve"> на сегодняшний день не в состоянии обеспечить необходимые темпы строительства жилья для переселения граждан из ветхого и аварийного жилищного фонда.</w:t>
      </w:r>
    </w:p>
    <w:p w:rsidR="003459CE" w:rsidRDefault="003459CE" w:rsidP="003459CE">
      <w:pPr>
        <w:widowControl w:val="0"/>
        <w:autoSpaceDE w:val="0"/>
        <w:autoSpaceDN w:val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Содержание </w:t>
      </w:r>
      <w:r w:rsidRPr="003459CE">
        <w:rPr>
          <w:rFonts w:ascii="Times New Roman" w:hAnsi="Times New Roman"/>
        </w:rPr>
        <w:t xml:space="preserve"> аварийного жилищного фонда для муниципального образования обходится дороже, чем содержание жилья, находящегося в технически исправном состоянии. Это приводит к завышению уровня федерального стандарта на содержание одного метра площади жилья. </w:t>
      </w:r>
    </w:p>
    <w:p w:rsidR="003459CE" w:rsidRPr="003459CE" w:rsidRDefault="003459CE" w:rsidP="003459CE">
      <w:pPr>
        <w:widowControl w:val="0"/>
        <w:autoSpaceDE w:val="0"/>
        <w:autoSpaceDN w:val="0"/>
        <w:ind w:firstLine="708"/>
        <w:rPr>
          <w:rFonts w:ascii="Times New Roman" w:hAnsi="Times New Roman"/>
        </w:rPr>
      </w:pPr>
      <w:r w:rsidRPr="003459CE">
        <w:rPr>
          <w:rFonts w:ascii="Times New Roman" w:hAnsi="Times New Roman"/>
        </w:rPr>
        <w:t xml:space="preserve">В настоящее время решить проблему </w:t>
      </w:r>
      <w:r>
        <w:rPr>
          <w:rFonts w:ascii="Times New Roman" w:hAnsi="Times New Roman"/>
        </w:rPr>
        <w:t xml:space="preserve">переселения граждан из  аварийного жилого дома, расположенного на территории профилактория «Утес» </w:t>
      </w:r>
      <w:r w:rsidRPr="003459CE">
        <w:rPr>
          <w:rFonts w:ascii="Times New Roman" w:hAnsi="Times New Roman"/>
        </w:rPr>
        <w:t xml:space="preserve"> только за счет средств муниципального и областного бюджетов не предоставляется возможным, для более эффективного решения проблемы должны быть привлечены внебюджетные ресурсы и средства федерального бюджета.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AC436E" w:rsidRPr="00AC436E" w:rsidRDefault="00511BE4" w:rsidP="00AC436E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  <w:r w:rsidRPr="00511BE4">
        <w:rPr>
          <w:rFonts w:ascii="Times New Roman" w:hAnsi="Times New Roman"/>
          <w:b/>
        </w:rPr>
        <w:lastRenderedPageBreak/>
        <w:t xml:space="preserve">Раздел 2. </w:t>
      </w:r>
      <w:r w:rsidR="00AC436E" w:rsidRPr="00AC436E">
        <w:rPr>
          <w:rFonts w:ascii="Times New Roman" w:hAnsi="Times New Roman"/>
          <w:b/>
        </w:rPr>
        <w:t xml:space="preserve"> </w:t>
      </w:r>
      <w:r w:rsidR="00AC436E">
        <w:rPr>
          <w:rFonts w:ascii="Times New Roman" w:hAnsi="Times New Roman"/>
          <w:b/>
        </w:rPr>
        <w:t>Сроки и этапы реализации муниципальной целевой программы</w:t>
      </w:r>
    </w:p>
    <w:p w:rsidR="00AC436E" w:rsidRPr="00AC436E" w:rsidRDefault="00AC436E" w:rsidP="00AC436E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</w:p>
    <w:p w:rsidR="00AC436E" w:rsidRDefault="00AC436E" w:rsidP="00AC436E">
      <w:pPr>
        <w:widowControl w:val="0"/>
        <w:autoSpaceDE w:val="0"/>
        <w:autoSpaceDN w:val="0"/>
        <w:ind w:firstLine="708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Программа предусматривает комплекс мероприятий, реализаци</w:t>
      </w:r>
      <w:r>
        <w:rPr>
          <w:rFonts w:ascii="Times New Roman" w:hAnsi="Times New Roman"/>
        </w:rPr>
        <w:t>я которых должна начаться в 2024</w:t>
      </w:r>
      <w:r w:rsidRPr="00AC436E">
        <w:rPr>
          <w:rFonts w:ascii="Times New Roman" w:hAnsi="Times New Roman"/>
        </w:rPr>
        <w:t xml:space="preserve"> году. Мероприятия по переселению граждан из ветхого и аварийного жилищного фонда должны быть реализованы в течение </w:t>
      </w:r>
      <w:r>
        <w:rPr>
          <w:rFonts w:ascii="Times New Roman" w:hAnsi="Times New Roman"/>
        </w:rPr>
        <w:t>2024-2025</w:t>
      </w:r>
      <w:r w:rsidRPr="00AC436E">
        <w:rPr>
          <w:rFonts w:ascii="Times New Roman" w:hAnsi="Times New Roman"/>
        </w:rPr>
        <w:t xml:space="preserve"> годов. </w:t>
      </w:r>
    </w:p>
    <w:p w:rsidR="00AC436E" w:rsidRPr="00AC436E" w:rsidRDefault="00AC436E" w:rsidP="00AC436E">
      <w:pPr>
        <w:widowControl w:val="0"/>
        <w:autoSpaceDE w:val="0"/>
        <w:autoSpaceDN w:val="0"/>
        <w:ind w:firstLine="708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Реализация Программы должна осуществляться поэтапно.</w:t>
      </w:r>
    </w:p>
    <w:p w:rsidR="00AC436E" w:rsidRPr="00AC436E" w:rsidRDefault="00AC436E" w:rsidP="00AC436E">
      <w:pPr>
        <w:widowControl w:val="0"/>
        <w:autoSpaceDE w:val="0"/>
        <w:autoSpaceDN w:val="0"/>
        <w:ind w:firstLine="708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 xml:space="preserve">На первом этапе </w:t>
      </w:r>
      <w:r>
        <w:rPr>
          <w:rFonts w:ascii="Times New Roman" w:hAnsi="Times New Roman"/>
        </w:rPr>
        <w:t>2024 года</w:t>
      </w:r>
      <w:r w:rsidRPr="00AC436E">
        <w:rPr>
          <w:rFonts w:ascii="Times New Roman" w:hAnsi="Times New Roman"/>
        </w:rPr>
        <w:t xml:space="preserve"> выполнение программных мероприятий будет осуществляться в основном за счет бюджетных средств. В то время предполагается создание предпосылок для привлечения внебюджетных ресурсов, за счет которых планируется осуществить финансирование второго этапа реализации Программы.</w:t>
      </w:r>
    </w:p>
    <w:p w:rsidR="00AC436E" w:rsidRDefault="00AC436E" w:rsidP="00AC436E">
      <w:pPr>
        <w:widowControl w:val="0"/>
        <w:autoSpaceDE w:val="0"/>
        <w:autoSpaceDN w:val="0"/>
        <w:ind w:firstLine="708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На первом этапе будут созданы необходимые методические, организационные и правовые условия для реализации следующих задач Программы:</w:t>
      </w:r>
      <w:r>
        <w:rPr>
          <w:rFonts w:ascii="Times New Roman" w:hAnsi="Times New Roman"/>
        </w:rPr>
        <w:t xml:space="preserve"> 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уточнение объемов ветхого и аварийного жилищного фонда, подлежащего ликвидации, и численности проживающего в нем населения;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уточнение реестра ветхих и аварийных жилых строений (домов) и подготовка другой необходимой документации;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формирование законодательной и нормативной базы, необходимой для переселения граждан из ветхого и аварийного жилищного фонда;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- создание условий для привлечения дополнительных финансовых ресурсов для реализации Программы;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определение возможных ресурсов площади муниципального жилищного фонда для переселения граждан;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начало поэтапного переселения граждан из ветхого и аварийного жилищного фонда.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Второй этап Программы будет посвящен реализации следующих задач: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содействие гражданам в приобретении жилых помещений с использованием средств безвозмездной жилищной субсидии</w:t>
      </w:r>
      <w:proofErr w:type="gramStart"/>
      <w:r w:rsidRPr="00AC436E">
        <w:rPr>
          <w:rFonts w:ascii="Times New Roman" w:hAnsi="Times New Roman"/>
        </w:rPr>
        <w:t>.;</w:t>
      </w:r>
      <w:proofErr w:type="gramEnd"/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>поэтапное переселение жильцов и снос ветхого и аварийного жилищного фонда;</w:t>
      </w:r>
    </w:p>
    <w:p w:rsidR="00AC436E" w:rsidRPr="00AC436E" w:rsidRDefault="00AC436E" w:rsidP="00AC436E">
      <w:pPr>
        <w:widowControl w:val="0"/>
        <w:autoSpaceDE w:val="0"/>
        <w:autoSpaceDN w:val="0"/>
        <w:ind w:firstLine="709"/>
        <w:outlineLvl w:val="1"/>
        <w:rPr>
          <w:rFonts w:ascii="Times New Roman" w:hAnsi="Times New Roman"/>
        </w:rPr>
      </w:pPr>
      <w:r w:rsidRPr="00AC436E">
        <w:rPr>
          <w:rFonts w:ascii="Times New Roman" w:hAnsi="Times New Roman"/>
        </w:rPr>
        <w:t xml:space="preserve">подготовка освобожденных земельных участков (после ликвидации ветхого и аварийного жилищного фонда) для новой застройки и </w:t>
      </w:r>
      <w:r>
        <w:rPr>
          <w:rFonts w:ascii="Times New Roman" w:hAnsi="Times New Roman"/>
        </w:rPr>
        <w:t>их продажа на конкурсной основе.</w:t>
      </w:r>
    </w:p>
    <w:p w:rsidR="00AC436E" w:rsidRDefault="00AC436E" w:rsidP="00511BE4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</w:p>
    <w:p w:rsidR="00511BE4" w:rsidRPr="00511BE4" w:rsidRDefault="00AC436E" w:rsidP="00511BE4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3</w:t>
      </w:r>
      <w:r w:rsidR="00511BE4" w:rsidRPr="00511BE4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Механизмы реализации программы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Цель Программы - обеспечение </w:t>
      </w:r>
      <w:r w:rsidR="00E07350">
        <w:rPr>
          <w:rFonts w:ascii="Times New Roman" w:hAnsi="Times New Roman"/>
        </w:rPr>
        <w:t>переселения из аварийного многоквартирного жилого дома,</w:t>
      </w:r>
      <w:r w:rsidR="00E07350" w:rsidRPr="00E07350">
        <w:t xml:space="preserve"> </w:t>
      </w:r>
      <w:r w:rsidR="00E07350" w:rsidRPr="00E07350">
        <w:rPr>
          <w:rFonts w:ascii="Times New Roman" w:hAnsi="Times New Roman"/>
        </w:rPr>
        <w:t>расположенного</w:t>
      </w:r>
      <w:r w:rsidR="00E07350">
        <w:rPr>
          <w:rFonts w:ascii="Times New Roman" w:hAnsi="Times New Roman"/>
          <w:sz w:val="28"/>
          <w:szCs w:val="28"/>
        </w:rPr>
        <w:t xml:space="preserve"> </w:t>
      </w:r>
      <w:r w:rsidR="00E07350" w:rsidRPr="00E07350">
        <w:rPr>
          <w:rFonts w:ascii="Times New Roman" w:hAnsi="Times New Roman"/>
        </w:rPr>
        <w:t>Иркутская область, Усольский район, Новомальтинское муниципальное образование, территория профилактория «Утес», дом 1</w:t>
      </w:r>
      <w:r w:rsidR="00E07350">
        <w:rPr>
          <w:rFonts w:ascii="Times New Roman" w:hAnsi="Times New Roman"/>
        </w:rPr>
        <w:t>.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>Целевыми показателями оценки хода реализации Программы являются:</w:t>
      </w:r>
    </w:p>
    <w:p w:rsidR="00E07350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1. Количество кв. м расселенного </w:t>
      </w:r>
      <w:r w:rsidR="00E07350" w:rsidRPr="00E07350">
        <w:rPr>
          <w:rFonts w:ascii="Times New Roman" w:hAnsi="Times New Roman"/>
        </w:rPr>
        <w:t>аварийного многоквартирного жилого дома, расположенного Иркутская область, Усольский район, Новомальтинское муниципальное образование, территория профилактория «Утес</w:t>
      </w:r>
      <w:r w:rsidR="00E07350">
        <w:rPr>
          <w:rFonts w:ascii="Times New Roman" w:hAnsi="Times New Roman"/>
        </w:rPr>
        <w:t>», дом 1-1381,5.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2. Количество человек, переселенных из </w:t>
      </w:r>
      <w:r w:rsidR="00E07350" w:rsidRPr="00E07350">
        <w:rPr>
          <w:rFonts w:ascii="Times New Roman" w:hAnsi="Times New Roman"/>
        </w:rPr>
        <w:t>аварийного многоквартирного жилого дома, расположенного Иркутская область, Усольский район, Новомальтинское муниципальное образование, террито</w:t>
      </w:r>
      <w:r w:rsidR="00E07350">
        <w:rPr>
          <w:rFonts w:ascii="Times New Roman" w:hAnsi="Times New Roman"/>
        </w:rPr>
        <w:t>рия профилактория «Утес», дом 1</w:t>
      </w:r>
      <w:r w:rsidRPr="00511BE4">
        <w:rPr>
          <w:rFonts w:ascii="Times New Roman" w:hAnsi="Times New Roman"/>
        </w:rPr>
        <w:t xml:space="preserve"> - </w:t>
      </w:r>
      <w:r w:rsidR="00E07350">
        <w:rPr>
          <w:rFonts w:ascii="Times New Roman" w:hAnsi="Times New Roman"/>
        </w:rPr>
        <w:t>61</w:t>
      </w:r>
      <w:r w:rsidRPr="00511BE4">
        <w:rPr>
          <w:rFonts w:ascii="Times New Roman" w:hAnsi="Times New Roman"/>
        </w:rPr>
        <w:t>.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>Срок реализации Программы:  202</w:t>
      </w:r>
      <w:r w:rsidR="00812123">
        <w:rPr>
          <w:rFonts w:ascii="Times New Roman" w:hAnsi="Times New Roman"/>
        </w:rPr>
        <w:t>4</w:t>
      </w:r>
      <w:r w:rsidRPr="00511BE4">
        <w:rPr>
          <w:rFonts w:ascii="Times New Roman" w:hAnsi="Times New Roman"/>
        </w:rPr>
        <w:t xml:space="preserve"> год. Программа реализуется в 2 этапа: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первый этап </w:t>
      </w:r>
      <w:r w:rsidR="00812123">
        <w:rPr>
          <w:rFonts w:ascii="Times New Roman" w:hAnsi="Times New Roman"/>
        </w:rPr>
        <w:t>подготовка нормативно-правовой базы</w:t>
      </w:r>
      <w:r w:rsidRPr="00511BE4">
        <w:rPr>
          <w:rFonts w:ascii="Times New Roman" w:hAnsi="Times New Roman"/>
        </w:rPr>
        <w:t>;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второй этап </w:t>
      </w:r>
      <w:r w:rsidR="00812123">
        <w:rPr>
          <w:rFonts w:ascii="Times New Roman" w:hAnsi="Times New Roman"/>
        </w:rPr>
        <w:t>–</w:t>
      </w:r>
      <w:r w:rsidRPr="00511BE4">
        <w:rPr>
          <w:rFonts w:ascii="Times New Roman" w:hAnsi="Times New Roman"/>
        </w:rPr>
        <w:t xml:space="preserve"> </w:t>
      </w:r>
      <w:r w:rsidR="00812123">
        <w:rPr>
          <w:rFonts w:ascii="Times New Roman" w:hAnsi="Times New Roman"/>
        </w:rPr>
        <w:t>процедура переселения граждан</w:t>
      </w:r>
      <w:r w:rsidRPr="00511BE4">
        <w:rPr>
          <w:rFonts w:ascii="Times New Roman" w:hAnsi="Times New Roman"/>
        </w:rPr>
        <w:t>.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В соответствии с </w:t>
      </w:r>
      <w:hyperlink r:id="rId9" w:history="1">
        <w:r w:rsidRPr="00511BE4">
          <w:rPr>
            <w:rFonts w:ascii="Times New Roman" w:hAnsi="Times New Roman"/>
          </w:rPr>
          <w:t>частью 11 статьи 16</w:t>
        </w:r>
      </w:hyperlink>
      <w:r w:rsidR="00E07350">
        <w:rPr>
          <w:rFonts w:ascii="Times New Roman" w:hAnsi="Times New Roman"/>
        </w:rPr>
        <w:t xml:space="preserve"> Федерального закона №</w:t>
      </w:r>
      <w:r w:rsidRPr="00511BE4">
        <w:rPr>
          <w:rFonts w:ascii="Times New Roman" w:hAnsi="Times New Roman"/>
        </w:rPr>
        <w:t xml:space="preserve"> 185-ФЗ окончание переселения граждан в рамках каждого этапа п</w:t>
      </w:r>
      <w:r w:rsidR="00E07350">
        <w:rPr>
          <w:rFonts w:ascii="Times New Roman" w:hAnsi="Times New Roman"/>
        </w:rPr>
        <w:t>ланируется осуществлять до конца</w:t>
      </w:r>
      <w:r w:rsidRPr="00511BE4">
        <w:rPr>
          <w:rFonts w:ascii="Times New Roman" w:hAnsi="Times New Roman"/>
        </w:rPr>
        <w:t xml:space="preserve"> года, следующего за годом принятия Фондом ЖКХ решения о предоставлении финансовой поддержки на реализацию соответствующего этапа. 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>Механизм реализации Программы включает следующие этапы:</w:t>
      </w:r>
    </w:p>
    <w:p w:rsidR="00E07350" w:rsidRDefault="00511BE4" w:rsidP="00511BE4">
      <w:pPr>
        <w:autoSpaceDE w:val="0"/>
        <w:autoSpaceDN w:val="0"/>
        <w:adjustRightInd w:val="0"/>
        <w:rPr>
          <w:rFonts w:ascii="Times New Roman" w:eastAsia="Calibri" w:hAnsi="Times New Roman"/>
          <w:bCs/>
          <w:lang w:eastAsia="en-US"/>
        </w:rPr>
      </w:pPr>
      <w:r w:rsidRPr="00511BE4">
        <w:rPr>
          <w:rFonts w:ascii="Times New Roman" w:eastAsia="Calibri" w:hAnsi="Times New Roman"/>
          <w:lang w:eastAsia="en-US"/>
        </w:rPr>
        <w:t xml:space="preserve">         </w:t>
      </w:r>
      <w:proofErr w:type="gramStart"/>
      <w:r w:rsidR="00E62962">
        <w:rPr>
          <w:rFonts w:ascii="Times New Roman" w:eastAsia="Calibri" w:hAnsi="Times New Roman"/>
          <w:lang w:eastAsia="en-US"/>
        </w:rPr>
        <w:t>1.</w:t>
      </w:r>
      <w:r w:rsidR="00E07350">
        <w:rPr>
          <w:rFonts w:ascii="Times New Roman" w:eastAsia="Calibri" w:hAnsi="Times New Roman"/>
          <w:lang w:eastAsia="en-US"/>
        </w:rPr>
        <w:t>З</w:t>
      </w:r>
      <w:r w:rsidRPr="00511BE4">
        <w:rPr>
          <w:rFonts w:ascii="Times New Roman" w:eastAsia="Calibri" w:hAnsi="Times New Roman"/>
          <w:lang w:eastAsia="en-US"/>
        </w:rPr>
        <w:t xml:space="preserve">аключение соглашений с собственниками жилых помещений аварийного жилищного фонда о предоставлении выплат лицам, в чьей собственности находятся жилые помещения, входящие в аварийный жилищный фонд, возмещения за изымаемые жилые помещения в соответствии со </w:t>
      </w:r>
      <w:hyperlink r:id="rId10" w:history="1">
        <w:r w:rsidRPr="00511BE4">
          <w:rPr>
            <w:rFonts w:ascii="Times New Roman" w:eastAsia="Calibri" w:hAnsi="Times New Roman"/>
            <w:lang w:eastAsia="en-US"/>
          </w:rPr>
          <w:t>статьей 32</w:t>
        </w:r>
      </w:hyperlink>
      <w:r w:rsidRPr="00511BE4">
        <w:rPr>
          <w:rFonts w:ascii="Times New Roman" w:eastAsia="Calibri" w:hAnsi="Times New Roman"/>
          <w:lang w:eastAsia="en-US"/>
        </w:rPr>
        <w:t xml:space="preserve"> Жилищного кодекса Российской Федерации, принятие решений о предоставлении субсидии на приобретение (строительство) жилых помещений, в </w:t>
      </w:r>
      <w:hyperlink r:id="rId11" w:history="1">
        <w:r w:rsidRPr="00511BE4">
          <w:rPr>
            <w:rFonts w:ascii="Times New Roman" w:eastAsia="Calibri" w:hAnsi="Times New Roman"/>
            <w:lang w:eastAsia="en-US"/>
          </w:rPr>
          <w:t>порядке</w:t>
        </w:r>
      </w:hyperlink>
      <w:r w:rsidRPr="00511BE4">
        <w:rPr>
          <w:rFonts w:ascii="Times New Roman" w:eastAsia="Calibri" w:hAnsi="Times New Roman"/>
          <w:lang w:eastAsia="en-US"/>
        </w:rPr>
        <w:t>, предусмотренном приложением 5  Региональной адресной программы «Переселение граждан, проживающих</w:t>
      </w:r>
      <w:proofErr w:type="gramEnd"/>
      <w:r w:rsidRPr="00511BE4">
        <w:rPr>
          <w:rFonts w:ascii="Times New Roman" w:eastAsia="Calibri" w:hAnsi="Times New Roman"/>
          <w:lang w:eastAsia="en-US"/>
        </w:rPr>
        <w:t xml:space="preserve"> </w:t>
      </w:r>
      <w:proofErr w:type="gramStart"/>
      <w:r w:rsidRPr="00511BE4">
        <w:rPr>
          <w:rFonts w:ascii="Times New Roman" w:eastAsia="Calibri" w:hAnsi="Times New Roman"/>
          <w:lang w:eastAsia="en-US"/>
        </w:rPr>
        <w:t xml:space="preserve">на территории Иркутской области, из аварийного жилищного фонда, признанного таковым до 1 января 2017 года, в 2019-2025 годах»,  утвержденной Постановлением Правительства Иркутской области  от 01.04.2019 № 270-пп «Об утверждении </w:t>
      </w:r>
      <w:r w:rsidRPr="00511BE4">
        <w:rPr>
          <w:rFonts w:ascii="Times New Roman" w:eastAsia="Calibri" w:hAnsi="Times New Roman"/>
          <w:lang w:eastAsia="en-US"/>
        </w:rPr>
        <w:lastRenderedPageBreak/>
        <w:t>региональной адресной программы Иркутской области «Переселение граждан, проживающих на территории Иркутской области, из аварийного жилищного фонда, признанного таковым до 1 января 2017 года, в 2019-2025 годах»</w:t>
      </w:r>
      <w:r w:rsidR="00E07350">
        <w:rPr>
          <w:rFonts w:ascii="Times New Roman" w:eastAsia="Calibri" w:hAnsi="Times New Roman"/>
          <w:bCs/>
          <w:lang w:eastAsia="en-US"/>
        </w:rPr>
        <w:t>.</w:t>
      </w:r>
      <w:proofErr w:type="gramEnd"/>
    </w:p>
    <w:p w:rsidR="00E07350" w:rsidRDefault="00511BE4" w:rsidP="00511BE4">
      <w:pPr>
        <w:autoSpaceDE w:val="0"/>
        <w:autoSpaceDN w:val="0"/>
        <w:adjustRightInd w:val="0"/>
        <w:rPr>
          <w:rFonts w:ascii="Times New Roman" w:eastAsia="Calibri" w:hAnsi="Times New Roman"/>
          <w:lang w:eastAsia="en-US"/>
        </w:rPr>
      </w:pPr>
      <w:r w:rsidRPr="00511BE4">
        <w:rPr>
          <w:rFonts w:ascii="Times New Roman" w:eastAsia="Calibri" w:hAnsi="Times New Roman"/>
          <w:lang w:eastAsia="en-US"/>
        </w:rPr>
        <w:t xml:space="preserve">         </w:t>
      </w:r>
      <w:r w:rsidR="00E62962">
        <w:rPr>
          <w:rFonts w:ascii="Times New Roman" w:eastAsia="Calibri" w:hAnsi="Times New Roman"/>
          <w:lang w:eastAsia="en-US"/>
        </w:rPr>
        <w:t>2.</w:t>
      </w:r>
      <w:r w:rsidRPr="00511BE4">
        <w:rPr>
          <w:rFonts w:ascii="Times New Roman" w:eastAsia="Calibri" w:hAnsi="Times New Roman"/>
          <w:lang w:eastAsia="en-US"/>
        </w:rPr>
        <w:t xml:space="preserve">Расселение граждан, проживающих в </w:t>
      </w:r>
      <w:r w:rsidR="00E07350">
        <w:rPr>
          <w:rFonts w:ascii="Times New Roman" w:eastAsia="Calibri" w:hAnsi="Times New Roman"/>
          <w:lang w:eastAsia="en-US"/>
        </w:rPr>
        <w:t>аварийном многоквартирном жилом доме, расположенном по адресу:</w:t>
      </w:r>
      <w:r w:rsidR="00E07350" w:rsidRPr="00E07350">
        <w:rPr>
          <w:rFonts w:ascii="Times New Roman" w:eastAsia="Calibri" w:hAnsi="Times New Roman"/>
          <w:lang w:eastAsia="en-US"/>
        </w:rPr>
        <w:t xml:space="preserve"> Иркутская область, Усольский район, Новомальтинское муниципальное образование, территория профилактория «Утес», дом 1.</w:t>
      </w:r>
      <w:r w:rsidRPr="00511BE4">
        <w:rPr>
          <w:rFonts w:ascii="Times New Roman" w:eastAsia="Calibri" w:hAnsi="Times New Roman"/>
          <w:lang w:eastAsia="en-US"/>
        </w:rPr>
        <w:t xml:space="preserve">      </w:t>
      </w:r>
    </w:p>
    <w:p w:rsidR="007D693F" w:rsidRDefault="00E62962" w:rsidP="00E62962">
      <w:pPr>
        <w:autoSpaceDE w:val="0"/>
        <w:autoSpaceDN w:val="0"/>
        <w:adjustRightInd w:val="0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        3.</w:t>
      </w:r>
      <w:r w:rsidR="007D693F">
        <w:rPr>
          <w:rFonts w:ascii="Times New Roman" w:eastAsia="Calibri" w:hAnsi="Times New Roman"/>
          <w:lang w:eastAsia="en-US"/>
        </w:rPr>
        <w:t>Передача в собственность Новомальтинского сельского поселения жилых помещений после предоставления жилищной субсидии.</w:t>
      </w:r>
    </w:p>
    <w:p w:rsidR="00511BE4" w:rsidRPr="00511BE4" w:rsidRDefault="00511BE4" w:rsidP="00511BE4">
      <w:pPr>
        <w:autoSpaceDE w:val="0"/>
        <w:autoSpaceDN w:val="0"/>
        <w:adjustRightInd w:val="0"/>
        <w:rPr>
          <w:rFonts w:ascii="Times New Roman" w:eastAsia="Calibri" w:hAnsi="Times New Roman"/>
          <w:lang w:eastAsia="en-US"/>
        </w:rPr>
      </w:pPr>
      <w:r w:rsidRPr="00511BE4">
        <w:rPr>
          <w:rFonts w:ascii="Times New Roman" w:eastAsia="Calibri" w:hAnsi="Times New Roman"/>
          <w:lang w:eastAsia="en-US"/>
        </w:rPr>
        <w:t xml:space="preserve"> </w:t>
      </w:r>
      <w:r w:rsidR="00E62962">
        <w:rPr>
          <w:rFonts w:ascii="Times New Roman" w:eastAsia="Calibri" w:hAnsi="Times New Roman"/>
          <w:lang w:eastAsia="en-US"/>
        </w:rPr>
        <w:t xml:space="preserve">      4.</w:t>
      </w:r>
      <w:r w:rsidRPr="00511BE4">
        <w:rPr>
          <w:rFonts w:ascii="Times New Roman" w:eastAsia="Calibri" w:hAnsi="Times New Roman"/>
          <w:lang w:eastAsia="en-US"/>
        </w:rPr>
        <w:t xml:space="preserve">Ликвидация </w:t>
      </w:r>
      <w:r w:rsidR="00E62962">
        <w:rPr>
          <w:rFonts w:ascii="Times New Roman" w:eastAsia="Calibri" w:hAnsi="Times New Roman"/>
          <w:lang w:eastAsia="en-US"/>
        </w:rPr>
        <w:t xml:space="preserve">расселенного </w:t>
      </w:r>
      <w:r w:rsidR="00E62962" w:rsidRPr="00E62962">
        <w:rPr>
          <w:rFonts w:ascii="Times New Roman" w:eastAsia="Calibri" w:hAnsi="Times New Roman"/>
          <w:lang w:eastAsia="en-US"/>
        </w:rPr>
        <w:t>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«Утес», дом №1</w:t>
      </w:r>
    </w:p>
    <w:p w:rsidR="00511BE4" w:rsidRPr="00511BE4" w:rsidRDefault="00511BE4" w:rsidP="00511BE4">
      <w:pPr>
        <w:autoSpaceDE w:val="0"/>
        <w:autoSpaceDN w:val="0"/>
        <w:adjustRightInd w:val="0"/>
        <w:ind w:firstLine="540"/>
        <w:rPr>
          <w:rFonts w:ascii="Times New Roman" w:eastAsia="Calibri" w:hAnsi="Times New Roman"/>
          <w:bCs/>
          <w:lang w:eastAsia="en-US"/>
        </w:rPr>
      </w:pPr>
      <w:r w:rsidRPr="00511BE4">
        <w:rPr>
          <w:rFonts w:ascii="Times New Roman" w:eastAsia="Calibri" w:hAnsi="Times New Roman"/>
          <w:bCs/>
          <w:lang w:eastAsia="en-US"/>
        </w:rPr>
        <w:t>Информацию о планируемых сроках переселения граждан из аварийного жилищного фонда, а в случае изменения указанных сроков - о причинах переноса и новых сроках, рекомендуется доводить до граждан путем размещения на досках объявлений, расположенных во всех подъездах многоквартирных домов, включенных в Программу.</w:t>
      </w:r>
    </w:p>
    <w:p w:rsidR="00511BE4" w:rsidRPr="00511BE4" w:rsidRDefault="00511BE4" w:rsidP="007D693F">
      <w:pPr>
        <w:widowControl w:val="0"/>
        <w:autoSpaceDE w:val="0"/>
        <w:autoSpaceDN w:val="0"/>
        <w:outlineLvl w:val="1"/>
        <w:rPr>
          <w:rFonts w:ascii="Times New Roman" w:hAnsi="Times New Roman"/>
          <w:b/>
        </w:rPr>
      </w:pPr>
    </w:p>
    <w:p w:rsidR="007D693F" w:rsidRPr="007D693F" w:rsidRDefault="007D693F" w:rsidP="007D693F">
      <w:pPr>
        <w:ind w:firstLine="53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4.</w:t>
      </w:r>
      <w:r w:rsidR="00511BE4" w:rsidRPr="00511BE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Порядок определения </w:t>
      </w:r>
      <w:r w:rsidRPr="007D693F">
        <w:rPr>
          <w:rFonts w:ascii="Times New Roman" w:hAnsi="Times New Roman"/>
          <w:b/>
        </w:rPr>
        <w:t>предоставления финансовой поддержки на переселение гражд</w:t>
      </w:r>
      <w:r>
        <w:rPr>
          <w:rFonts w:ascii="Times New Roman" w:hAnsi="Times New Roman"/>
          <w:b/>
        </w:rPr>
        <w:t xml:space="preserve">ан из </w:t>
      </w:r>
      <w:r w:rsidRPr="007D693F">
        <w:rPr>
          <w:rFonts w:ascii="Times New Roman" w:hAnsi="Times New Roman"/>
          <w:b/>
        </w:rPr>
        <w:t xml:space="preserve"> 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«Утес», дом №1</w:t>
      </w:r>
      <w:r>
        <w:rPr>
          <w:rFonts w:ascii="Times New Roman" w:hAnsi="Times New Roman"/>
          <w:b/>
        </w:rPr>
        <w:t>.</w:t>
      </w:r>
    </w:p>
    <w:p w:rsidR="00511BE4" w:rsidRPr="00511BE4" w:rsidRDefault="00511BE4" w:rsidP="007D693F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Размер возмещения за изымаемое жилое помещение определяется в соответствии со </w:t>
      </w:r>
      <w:hyperlink r:id="rId12" w:history="1">
        <w:r w:rsidRPr="00511BE4">
          <w:rPr>
            <w:rFonts w:ascii="Times New Roman" w:hAnsi="Times New Roman"/>
          </w:rPr>
          <w:t>статьей 32</w:t>
        </w:r>
      </w:hyperlink>
      <w:r w:rsidRPr="00511BE4">
        <w:rPr>
          <w:rFonts w:ascii="Times New Roman" w:hAnsi="Times New Roman"/>
        </w:rPr>
        <w:t xml:space="preserve"> Жилищно</w:t>
      </w:r>
      <w:r w:rsidR="007D693F">
        <w:rPr>
          <w:rFonts w:ascii="Times New Roman" w:hAnsi="Times New Roman"/>
        </w:rPr>
        <w:t>го кодекса Российской Федерации, П</w:t>
      </w:r>
      <w:r w:rsidR="007D693F" w:rsidRPr="007D693F">
        <w:rPr>
          <w:rFonts w:ascii="Times New Roman" w:hAnsi="Times New Roman"/>
        </w:rPr>
        <w:t xml:space="preserve">риказом Министерства строительства и жилищно </w:t>
      </w:r>
      <w:proofErr w:type="gramStart"/>
      <w:r w:rsidR="007D693F" w:rsidRPr="007D693F">
        <w:rPr>
          <w:rFonts w:ascii="Times New Roman" w:hAnsi="Times New Roman"/>
        </w:rPr>
        <w:t>–к</w:t>
      </w:r>
      <w:proofErr w:type="gramEnd"/>
      <w:r w:rsidR="007D693F" w:rsidRPr="007D693F">
        <w:rPr>
          <w:rFonts w:ascii="Times New Roman" w:hAnsi="Times New Roman"/>
        </w:rPr>
        <w:t>оммунального хозяйства РФ от 19.06.2023  года №422/</w:t>
      </w:r>
      <w:proofErr w:type="spellStart"/>
      <w:r w:rsidR="007D693F" w:rsidRPr="007D693F">
        <w:rPr>
          <w:rFonts w:ascii="Times New Roman" w:hAnsi="Times New Roman"/>
        </w:rPr>
        <w:t>пр</w:t>
      </w:r>
      <w:proofErr w:type="spellEnd"/>
      <w:r w:rsidR="007D693F" w:rsidRPr="007D693F">
        <w:rPr>
          <w:rFonts w:ascii="Times New Roman" w:hAnsi="Times New Roman"/>
        </w:rPr>
        <w:t xml:space="preserve"> «О 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метра общей площади жилого помещения по субъектам РФ на 3 квартал 2023 года»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proofErr w:type="gramStart"/>
      <w:r w:rsidRPr="00511BE4">
        <w:rPr>
          <w:rFonts w:ascii="Times New Roman" w:hAnsi="Times New Roman"/>
        </w:rPr>
        <w:t xml:space="preserve">Согласно </w:t>
      </w:r>
      <w:hyperlink r:id="rId13" w:history="1">
        <w:r w:rsidRPr="00511BE4">
          <w:rPr>
            <w:rFonts w:ascii="Times New Roman" w:hAnsi="Times New Roman"/>
          </w:rPr>
          <w:t>части 7 статьи 32</w:t>
        </w:r>
      </w:hyperlink>
      <w:r w:rsidRPr="00511BE4">
        <w:rPr>
          <w:rFonts w:ascii="Times New Roman" w:hAnsi="Times New Roman"/>
        </w:rPr>
        <w:t xml:space="preserve"> Жилищного кодекса Российской Федерации при определении размера возмещения за жилое помещение в него включаются рыночная стоимость жилого помещения, рыночная стоимость общего имущества в многоквартирном доме, в том числе рыночная стоимость земельного участка, на котором расположен многоквартирный дом, с учетом доли собственника жилого помещения в праве общей собственности на такое имущество, а также все убытки, причиненные</w:t>
      </w:r>
      <w:proofErr w:type="gramEnd"/>
      <w:r w:rsidRPr="00511BE4">
        <w:rPr>
          <w:rFonts w:ascii="Times New Roman" w:hAnsi="Times New Roman"/>
        </w:rPr>
        <w:t xml:space="preserve"> </w:t>
      </w:r>
      <w:proofErr w:type="gramStart"/>
      <w:r w:rsidRPr="00511BE4">
        <w:rPr>
          <w:rFonts w:ascii="Times New Roman" w:hAnsi="Times New Roman"/>
        </w:rPr>
        <w:t xml:space="preserve">собственнику жилого помещения его изъятием, включая убытки, которые он несет в связи с изменением места проживания, временным пользованием иным жилым помещением до приобретения в собственность другого жилого помещения (в случае, если указанным в </w:t>
      </w:r>
      <w:hyperlink r:id="rId14" w:history="1">
        <w:r w:rsidRPr="00511BE4">
          <w:rPr>
            <w:rFonts w:ascii="Times New Roman" w:hAnsi="Times New Roman"/>
          </w:rPr>
          <w:t>части 6 статьи 32</w:t>
        </w:r>
      </w:hyperlink>
      <w:r w:rsidRPr="00511BE4">
        <w:rPr>
          <w:rFonts w:ascii="Times New Roman" w:hAnsi="Times New Roman"/>
        </w:rPr>
        <w:t xml:space="preserve"> Жилищного кодекса Российской Федерации соглашением не предусмотрено сохранение права пользования изымаемым жилым помещением до приобретения в собственность другого жилого помещения), переездом, поиском другого</w:t>
      </w:r>
      <w:proofErr w:type="gramEnd"/>
      <w:r w:rsidRPr="00511BE4">
        <w:rPr>
          <w:rFonts w:ascii="Times New Roman" w:hAnsi="Times New Roman"/>
        </w:rPr>
        <w:t xml:space="preserve"> жилого помещения для приобретения права собственности на него, оформлением права собственности на другое жилое помещение, досрочным прекращением своих обязательств перед третьими лицами, в том числе упущенную выгоду.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Размер возмещения за изымаемые жилые помещения определяется по результатам оценки рыночной стоимости таких жилых помещений, определенной в соответствии с законодательством Российской Федерации и заключенным с собственником жилого помещения соглашением. Заключение соглашения с собственником жилого помещения осуществляется в порядке и в сроки, установленные законодательством Российской Федерации, в том числе </w:t>
      </w:r>
      <w:hyperlink r:id="rId15" w:history="1">
        <w:r w:rsidRPr="00511BE4">
          <w:rPr>
            <w:rFonts w:ascii="Times New Roman" w:hAnsi="Times New Roman"/>
          </w:rPr>
          <w:t>статьей 32</w:t>
        </w:r>
      </w:hyperlink>
      <w:r w:rsidRPr="00511BE4">
        <w:rPr>
          <w:rFonts w:ascii="Times New Roman" w:hAnsi="Times New Roman"/>
        </w:rPr>
        <w:t xml:space="preserve"> Жилищного кодекса Российской Федерации.</w:t>
      </w:r>
    </w:p>
    <w:p w:rsidR="00511BE4" w:rsidRPr="00511BE4" w:rsidRDefault="00511BE4" w:rsidP="00511BE4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Возмещение за жилое помещение, сроки и другие условия изъятия определяются соглашением между администрацией </w:t>
      </w:r>
      <w:r w:rsidR="007D693F">
        <w:rPr>
          <w:rFonts w:ascii="Times New Roman" w:hAnsi="Times New Roman"/>
        </w:rPr>
        <w:t xml:space="preserve">Новомальтинского сельского поселения </w:t>
      </w:r>
      <w:r w:rsidRPr="00511BE4">
        <w:rPr>
          <w:rFonts w:ascii="Times New Roman" w:hAnsi="Times New Roman"/>
        </w:rPr>
        <w:t xml:space="preserve"> и собственником жилого помещения с учетом рыночной стоимости в соответствии с Жилищным </w:t>
      </w:r>
      <w:hyperlink r:id="rId16" w:history="1">
        <w:r w:rsidRPr="00511BE4">
          <w:rPr>
            <w:rFonts w:ascii="Times New Roman" w:hAnsi="Times New Roman"/>
          </w:rPr>
          <w:t>кодексом</w:t>
        </w:r>
      </w:hyperlink>
      <w:r w:rsidRPr="00511BE4">
        <w:rPr>
          <w:rFonts w:ascii="Times New Roman" w:hAnsi="Times New Roman"/>
        </w:rPr>
        <w:t xml:space="preserve"> Российской Федерации.</w:t>
      </w:r>
    </w:p>
    <w:p w:rsidR="00511BE4" w:rsidRDefault="00511BE4" w:rsidP="00511BE4">
      <w:pPr>
        <w:autoSpaceDE w:val="0"/>
        <w:autoSpaceDN w:val="0"/>
        <w:adjustRightInd w:val="0"/>
        <w:rPr>
          <w:rFonts w:ascii="Times New Roman" w:eastAsia="Calibri" w:hAnsi="Times New Roman"/>
          <w:lang w:eastAsia="en-US"/>
        </w:rPr>
      </w:pPr>
      <w:r w:rsidRPr="00511BE4">
        <w:rPr>
          <w:rFonts w:ascii="Times New Roman" w:eastAsia="Calibri" w:hAnsi="Times New Roman"/>
          <w:lang w:eastAsia="en-US"/>
        </w:rPr>
        <w:t xml:space="preserve">             В соответствии с частью 8.2. статьи 32 ЖК РФ, граждане,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реконструкции, за исключением граждан, право </w:t>
      </w:r>
      <w:proofErr w:type="gramStart"/>
      <w:r w:rsidRPr="00511BE4">
        <w:rPr>
          <w:rFonts w:ascii="Times New Roman" w:eastAsia="Calibri" w:hAnsi="Times New Roman"/>
          <w:lang w:eastAsia="en-US"/>
        </w:rPr>
        <w:t>собственности</w:t>
      </w:r>
      <w:proofErr w:type="gramEnd"/>
      <w:r w:rsidRPr="00511BE4">
        <w:rPr>
          <w:rFonts w:ascii="Times New Roman" w:eastAsia="Calibri" w:hAnsi="Times New Roman"/>
          <w:lang w:eastAsia="en-US"/>
        </w:rPr>
        <w:t xml:space="preserve"> у которых в отношении таких жилых помещений возникло в порядке наследования, имеют право на выплату возмещения за изымаемое жилое помещение, рассчитанного в порядке, </w:t>
      </w:r>
      <w:proofErr w:type="gramStart"/>
      <w:r w:rsidRPr="00511BE4">
        <w:rPr>
          <w:rFonts w:ascii="Times New Roman" w:eastAsia="Calibri" w:hAnsi="Times New Roman"/>
          <w:lang w:eastAsia="en-US"/>
        </w:rPr>
        <w:t>установленном</w:t>
      </w:r>
      <w:proofErr w:type="gramEnd"/>
      <w:r w:rsidRPr="00511BE4">
        <w:rPr>
          <w:rFonts w:ascii="Times New Roman" w:eastAsia="Calibri" w:hAnsi="Times New Roman"/>
          <w:lang w:eastAsia="en-US"/>
        </w:rPr>
        <w:t xml:space="preserve"> </w:t>
      </w:r>
      <w:hyperlink r:id="rId17" w:history="1">
        <w:r w:rsidRPr="00511BE4">
          <w:rPr>
            <w:rFonts w:ascii="Times New Roman" w:eastAsia="Calibri" w:hAnsi="Times New Roman"/>
            <w:lang w:eastAsia="en-US"/>
          </w:rPr>
          <w:t>частью 7</w:t>
        </w:r>
      </w:hyperlink>
      <w:r w:rsidRPr="00511BE4">
        <w:rPr>
          <w:rFonts w:ascii="Times New Roman" w:eastAsia="Calibri" w:hAnsi="Times New Roman"/>
          <w:lang w:eastAsia="en-US"/>
        </w:rPr>
        <w:t xml:space="preserve"> ст. 32 Жилищного кодекса, размер которого не может превышать стоимость приобретения  </w:t>
      </w:r>
      <w:r w:rsidR="00E62962">
        <w:rPr>
          <w:rFonts w:ascii="Times New Roman" w:eastAsia="Calibri" w:hAnsi="Times New Roman"/>
          <w:lang w:eastAsia="en-US"/>
        </w:rPr>
        <w:t>такого жилого помещения.</w:t>
      </w:r>
    </w:p>
    <w:p w:rsidR="00E62962" w:rsidRPr="00511BE4" w:rsidRDefault="00E62962" w:rsidP="00511BE4">
      <w:pPr>
        <w:autoSpaceDE w:val="0"/>
        <w:autoSpaceDN w:val="0"/>
        <w:adjustRightInd w:val="0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lastRenderedPageBreak/>
        <w:tab/>
      </w:r>
      <w:r w:rsidRPr="00E62962">
        <w:rPr>
          <w:rFonts w:ascii="Times New Roman" w:eastAsia="Calibri" w:hAnsi="Times New Roman"/>
          <w:lang w:eastAsia="en-US"/>
        </w:rPr>
        <w:t xml:space="preserve">Жилищные субсидии предоставляются в денежной безналичной форме посредством выдачи жилищных сертификатов участникам Программы. </w:t>
      </w:r>
      <w:r>
        <w:rPr>
          <w:rFonts w:ascii="Times New Roman" w:eastAsia="Calibri" w:hAnsi="Times New Roman"/>
          <w:lang w:eastAsia="en-US"/>
        </w:rPr>
        <w:t>Администрация Новомальтинского сельского поселения</w:t>
      </w:r>
      <w:r w:rsidRPr="00E62962">
        <w:rPr>
          <w:rFonts w:ascii="Times New Roman" w:eastAsia="Calibri" w:hAnsi="Times New Roman"/>
          <w:lang w:eastAsia="en-US"/>
        </w:rPr>
        <w:t xml:space="preserve"> устанавливает порядок предоставления субсидий на цели приобретения жилья гражданам, переселяемым из </w:t>
      </w:r>
      <w:proofErr w:type="spellStart"/>
      <w:proofErr w:type="gramStart"/>
      <w:r w:rsidRPr="00E62962">
        <w:rPr>
          <w:rFonts w:ascii="Times New Roman" w:eastAsia="Calibri" w:hAnsi="Times New Roman"/>
          <w:lang w:eastAsia="en-US"/>
        </w:rPr>
        <w:t>из</w:t>
      </w:r>
      <w:proofErr w:type="spellEnd"/>
      <w:proofErr w:type="gramEnd"/>
      <w:r w:rsidRPr="00E62962">
        <w:rPr>
          <w:rFonts w:ascii="Times New Roman" w:eastAsia="Calibri" w:hAnsi="Times New Roman"/>
          <w:lang w:eastAsia="en-US"/>
        </w:rPr>
        <w:t xml:space="preserve"> аварийного жилого дома, расположенного по адресу Иркутская область, Усольский муниципальный район, Новомальтинское сельское поселение, территория профилактория  «Утес», дом №1.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E62962" w:rsidP="00511BE4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Раздел 5</w:t>
      </w:r>
      <w:r w:rsidR="00511BE4" w:rsidRPr="00511BE4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Объем средств на реализацию программы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Обоснование объема средств на реализацию Программы с указанием способов переселения граждан из аварийного жилищного фонда представлено в </w:t>
      </w:r>
      <w:hyperlink w:anchor="P2840" w:history="1">
        <w:r w:rsidRPr="00511BE4">
          <w:rPr>
            <w:rFonts w:ascii="Times New Roman" w:hAnsi="Times New Roman"/>
          </w:rPr>
          <w:t xml:space="preserve">приложении </w:t>
        </w:r>
      </w:hyperlink>
      <w:r w:rsidR="00E62962">
        <w:rPr>
          <w:rFonts w:ascii="Times New Roman" w:hAnsi="Times New Roman"/>
        </w:rPr>
        <w:t>№ 1</w:t>
      </w:r>
      <w:r w:rsidRPr="00511BE4">
        <w:rPr>
          <w:rFonts w:ascii="Times New Roman" w:hAnsi="Times New Roman"/>
        </w:rPr>
        <w:t xml:space="preserve"> к Программе.</w:t>
      </w:r>
    </w:p>
    <w:p w:rsidR="00511BE4" w:rsidRPr="00511BE4" w:rsidRDefault="00511BE4" w:rsidP="00E62962">
      <w:pPr>
        <w:widowControl w:val="0"/>
        <w:autoSpaceDE w:val="0"/>
        <w:autoSpaceDN w:val="0"/>
        <w:spacing w:before="220"/>
        <w:ind w:firstLine="539"/>
        <w:contextualSpacing/>
        <w:rPr>
          <w:rFonts w:ascii="Times New Roman" w:hAnsi="Times New Roman"/>
        </w:rPr>
      </w:pPr>
      <w:r w:rsidRPr="00511BE4">
        <w:rPr>
          <w:rFonts w:ascii="Times New Roman" w:hAnsi="Times New Roman"/>
        </w:rPr>
        <w:t>Финансовое обеспечение Программы осуществляется</w:t>
      </w:r>
      <w:r w:rsidR="00E62962">
        <w:rPr>
          <w:rFonts w:ascii="Times New Roman" w:hAnsi="Times New Roman"/>
        </w:rPr>
        <w:t xml:space="preserve"> за счет </w:t>
      </w:r>
      <w:r w:rsidRPr="00511BE4">
        <w:rPr>
          <w:rFonts w:ascii="Times New Roman" w:hAnsi="Times New Roman"/>
        </w:rPr>
        <w:t>областного бюджета и финансовой поддержки Фонда содействия реформированию жилищно-коммунального хозяйства.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jc w:val="left"/>
        <w:outlineLvl w:val="1"/>
        <w:rPr>
          <w:rFonts w:ascii="Times New Roman" w:hAnsi="Times New Roman"/>
          <w:b/>
        </w:rPr>
      </w:pPr>
      <w:r w:rsidRPr="00511BE4">
        <w:rPr>
          <w:rFonts w:ascii="Times New Roman" w:hAnsi="Times New Roman"/>
          <w:b/>
        </w:rPr>
        <w:t xml:space="preserve">                                       </w:t>
      </w:r>
      <w:r w:rsidR="00E62962">
        <w:rPr>
          <w:rFonts w:ascii="Times New Roman" w:hAnsi="Times New Roman"/>
          <w:b/>
        </w:rPr>
        <w:t>Раздел 6. Планируемые показатели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E62962" w:rsidP="00511BE4">
      <w:pPr>
        <w:widowControl w:val="0"/>
        <w:autoSpaceDE w:val="0"/>
        <w:autoSpaceDN w:val="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Планируется переселение 61</w:t>
      </w:r>
      <w:r w:rsidR="00511BE4" w:rsidRPr="00511BE4">
        <w:rPr>
          <w:rFonts w:ascii="Times New Roman" w:hAnsi="Times New Roman"/>
        </w:rPr>
        <w:t xml:space="preserve"> человек из аварийного жилищного фонда, в том числе:</w:t>
      </w:r>
    </w:p>
    <w:p w:rsidR="00511BE4" w:rsidRPr="00511BE4" w:rsidRDefault="00812123" w:rsidP="00511BE4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- </w:t>
      </w:r>
      <w:r w:rsidR="00E62962">
        <w:rPr>
          <w:rFonts w:ascii="Times New Roman" w:hAnsi="Times New Roman"/>
        </w:rPr>
        <w:t xml:space="preserve"> 2024 год</w:t>
      </w:r>
      <w:r w:rsidR="00511BE4" w:rsidRPr="00511BE4">
        <w:rPr>
          <w:rFonts w:ascii="Times New Roman" w:hAnsi="Times New Roman"/>
        </w:rPr>
        <w:t xml:space="preserve"> </w:t>
      </w:r>
      <w:r w:rsidR="00E62962">
        <w:rPr>
          <w:rFonts w:ascii="Times New Roman" w:hAnsi="Times New Roman"/>
        </w:rPr>
        <w:t>– 61</w:t>
      </w:r>
      <w:r w:rsidR="00511BE4" w:rsidRPr="00511BE4">
        <w:rPr>
          <w:rFonts w:ascii="Times New Roman" w:hAnsi="Times New Roman"/>
        </w:rPr>
        <w:t>человек.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          Расселение аварийного жилищного фонда общей площадью </w:t>
      </w:r>
      <w:r w:rsidR="00E62962">
        <w:rPr>
          <w:rFonts w:ascii="Times New Roman" w:hAnsi="Times New Roman"/>
        </w:rPr>
        <w:t>1381,5</w:t>
      </w:r>
      <w:r w:rsidRPr="00511BE4">
        <w:rPr>
          <w:rFonts w:ascii="Times New Roman" w:hAnsi="Times New Roman"/>
        </w:rPr>
        <w:t xml:space="preserve"> </w:t>
      </w:r>
      <w:proofErr w:type="spellStart"/>
      <w:r w:rsidRPr="00511BE4">
        <w:rPr>
          <w:rFonts w:ascii="Times New Roman" w:hAnsi="Times New Roman"/>
        </w:rPr>
        <w:t>кв.м</w:t>
      </w:r>
      <w:proofErr w:type="spellEnd"/>
      <w:r w:rsidRPr="00511BE4">
        <w:rPr>
          <w:rFonts w:ascii="Times New Roman" w:hAnsi="Times New Roman"/>
        </w:rPr>
        <w:t>., в том числе:</w:t>
      </w:r>
    </w:p>
    <w:p w:rsidR="00511BE4" w:rsidRPr="00511BE4" w:rsidRDefault="00812123" w:rsidP="00511BE4">
      <w:pPr>
        <w:widowControl w:val="0"/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E62962">
        <w:rPr>
          <w:rFonts w:ascii="Times New Roman" w:hAnsi="Times New Roman"/>
        </w:rPr>
        <w:t xml:space="preserve"> 2024 год</w:t>
      </w:r>
      <w:r w:rsidR="00511BE4" w:rsidRPr="00511BE4">
        <w:rPr>
          <w:rFonts w:ascii="Times New Roman" w:hAnsi="Times New Roman"/>
        </w:rPr>
        <w:t xml:space="preserve"> – </w:t>
      </w:r>
      <w:r w:rsidR="00E62962">
        <w:rPr>
          <w:rFonts w:ascii="Times New Roman" w:hAnsi="Times New Roman"/>
        </w:rPr>
        <w:t>1381,5</w:t>
      </w:r>
      <w:r w:rsidR="00511BE4" w:rsidRPr="00511BE4">
        <w:rPr>
          <w:rFonts w:ascii="Times New Roman" w:hAnsi="Times New Roman"/>
        </w:rPr>
        <w:t xml:space="preserve"> </w:t>
      </w:r>
      <w:proofErr w:type="spellStart"/>
      <w:r w:rsidR="00511BE4" w:rsidRPr="00511BE4">
        <w:rPr>
          <w:rFonts w:ascii="Times New Roman" w:hAnsi="Times New Roman"/>
        </w:rPr>
        <w:t>кв.м</w:t>
      </w:r>
      <w:proofErr w:type="spellEnd"/>
      <w:r w:rsidR="00511BE4" w:rsidRPr="00511BE4">
        <w:rPr>
          <w:rFonts w:ascii="Times New Roman" w:hAnsi="Times New Roman"/>
        </w:rPr>
        <w:t>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  <w:r w:rsidRPr="00511BE4">
        <w:rPr>
          <w:rFonts w:ascii="Times New Roman" w:hAnsi="Times New Roman"/>
        </w:rPr>
        <w:t>показатели указаны по прогнозным данным.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</w:rPr>
      </w:pPr>
      <w:r w:rsidRPr="00511BE4">
        <w:rPr>
          <w:rFonts w:ascii="Times New Roman" w:hAnsi="Times New Roman"/>
          <w:b/>
        </w:rPr>
        <w:t xml:space="preserve">Раздел 9. МОНИТОРИНГ И </w:t>
      </w:r>
      <w:proofErr w:type="gramStart"/>
      <w:r w:rsidRPr="00511BE4">
        <w:rPr>
          <w:rFonts w:ascii="Times New Roman" w:hAnsi="Times New Roman"/>
          <w:b/>
        </w:rPr>
        <w:t>КОНТРОЛЬ ЗА</w:t>
      </w:r>
      <w:proofErr w:type="gramEnd"/>
      <w:r w:rsidRPr="00511BE4">
        <w:rPr>
          <w:rFonts w:ascii="Times New Roman" w:hAnsi="Times New Roman"/>
          <w:b/>
        </w:rPr>
        <w:t xml:space="preserve"> ХОДОМ</w:t>
      </w:r>
    </w:p>
    <w:p w:rsidR="00511BE4" w:rsidRPr="00511BE4" w:rsidRDefault="00511BE4" w:rsidP="00511BE4">
      <w:pPr>
        <w:widowControl w:val="0"/>
        <w:autoSpaceDE w:val="0"/>
        <w:autoSpaceDN w:val="0"/>
        <w:jc w:val="center"/>
        <w:rPr>
          <w:rFonts w:ascii="Times New Roman" w:hAnsi="Times New Roman"/>
          <w:b/>
        </w:rPr>
      </w:pPr>
      <w:r w:rsidRPr="00511BE4">
        <w:rPr>
          <w:rFonts w:ascii="Times New Roman" w:hAnsi="Times New Roman"/>
          <w:b/>
        </w:rPr>
        <w:t>РЕАЛИЗАЦИИ ПРОГРАММЫ</w:t>
      </w:r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ind w:firstLine="540"/>
        <w:rPr>
          <w:rFonts w:ascii="Times New Roman" w:hAnsi="Times New Roman"/>
        </w:rPr>
      </w:pPr>
      <w:r w:rsidRPr="00511BE4">
        <w:rPr>
          <w:rFonts w:ascii="Times New Roman" w:hAnsi="Times New Roman"/>
        </w:rPr>
        <w:t xml:space="preserve">Администрация </w:t>
      </w:r>
      <w:r w:rsidR="00D449EF">
        <w:rPr>
          <w:rFonts w:ascii="Times New Roman" w:hAnsi="Times New Roman"/>
        </w:rPr>
        <w:t>Новомальтинского сельского поселения</w:t>
      </w:r>
      <w:r w:rsidRPr="00511BE4">
        <w:rPr>
          <w:rFonts w:ascii="Times New Roman" w:hAnsi="Times New Roman"/>
        </w:rPr>
        <w:t xml:space="preserve"> предоставляет министерству отчетность о ходе реализации мероприятий Программы в соответствии со сроками и формами отчетности, установленными министерством.</w:t>
      </w:r>
    </w:p>
    <w:p w:rsidR="00511BE4" w:rsidRPr="00511BE4" w:rsidRDefault="00511BE4" w:rsidP="00511BE4">
      <w:pPr>
        <w:widowControl w:val="0"/>
        <w:autoSpaceDE w:val="0"/>
        <w:autoSpaceDN w:val="0"/>
        <w:ind w:firstLine="540"/>
        <w:rPr>
          <w:rFonts w:ascii="Times New Roman" w:hAnsi="Times New Roman"/>
        </w:rPr>
      </w:pPr>
      <w:proofErr w:type="gramStart"/>
      <w:r w:rsidRPr="00511BE4">
        <w:rPr>
          <w:rFonts w:ascii="Times New Roman" w:hAnsi="Times New Roman"/>
        </w:rPr>
        <w:t xml:space="preserve">В случае уточнения сведений (площадь и (или) количество жилых помещений, количество проживающих граждан) </w:t>
      </w:r>
      <w:r w:rsidR="00D449EF">
        <w:rPr>
          <w:rFonts w:ascii="Times New Roman" w:hAnsi="Times New Roman"/>
        </w:rPr>
        <w:t>по  аварийного жилому дому, расположенному</w:t>
      </w:r>
      <w:r w:rsidR="00D449EF" w:rsidRPr="00D449EF">
        <w:rPr>
          <w:rFonts w:ascii="Times New Roman" w:hAnsi="Times New Roman"/>
        </w:rPr>
        <w:t xml:space="preserve"> по адресу Иркутская область, Усольский муниципальный район, Новомальтинское сельское поселение, территория профилактория  «Утес», дом №1</w:t>
      </w:r>
      <w:r w:rsidRPr="00511BE4">
        <w:rPr>
          <w:rFonts w:ascii="Times New Roman" w:hAnsi="Times New Roman"/>
        </w:rPr>
        <w:t xml:space="preserve">, указанным в </w:t>
      </w:r>
      <w:r w:rsidR="00C15B87">
        <w:rPr>
          <w:rFonts w:ascii="Times New Roman" w:hAnsi="Times New Roman"/>
        </w:rPr>
        <w:t>представленных в приложении № 1</w:t>
      </w:r>
      <w:r w:rsidRPr="00511BE4">
        <w:rPr>
          <w:rFonts w:ascii="Times New Roman" w:hAnsi="Times New Roman"/>
        </w:rPr>
        <w:t xml:space="preserve"> к Программе, администрация </w:t>
      </w:r>
      <w:r w:rsidR="00D449EF">
        <w:rPr>
          <w:rFonts w:ascii="Times New Roman" w:hAnsi="Times New Roman"/>
        </w:rPr>
        <w:t>Новомальтинского сельского поселения</w:t>
      </w:r>
      <w:r w:rsidRPr="00511BE4">
        <w:rPr>
          <w:rFonts w:ascii="Times New Roman" w:hAnsi="Times New Roman"/>
        </w:rPr>
        <w:t xml:space="preserve"> осуществляет внесение изменений в Программу.</w:t>
      </w:r>
      <w:proofErr w:type="gramEnd"/>
    </w:p>
    <w:p w:rsidR="00511BE4" w:rsidRPr="00511BE4" w:rsidRDefault="00511BE4" w:rsidP="00511BE4">
      <w:pPr>
        <w:widowControl w:val="0"/>
        <w:autoSpaceDE w:val="0"/>
        <w:autoSpaceDN w:val="0"/>
        <w:rPr>
          <w:rFonts w:ascii="Times New Roman" w:hAnsi="Times New Roman"/>
        </w:rPr>
      </w:pPr>
    </w:p>
    <w:p w:rsidR="00511BE4" w:rsidRPr="00511BE4" w:rsidRDefault="00511BE4" w:rsidP="00511BE4">
      <w:pPr>
        <w:widowControl w:val="0"/>
        <w:autoSpaceDE w:val="0"/>
        <w:autoSpaceDN w:val="0"/>
        <w:rPr>
          <w:rFonts w:ascii="Calibri" w:hAnsi="Calibri" w:cs="Calibri"/>
        </w:rPr>
      </w:pPr>
    </w:p>
    <w:p w:rsidR="00511BE4" w:rsidRDefault="00511BE4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057A6A" w:rsidRDefault="00057A6A" w:rsidP="00511BE4"/>
    <w:p w:rsidR="00C15B87" w:rsidRDefault="00C15B87" w:rsidP="00511BE4"/>
    <w:p w:rsidR="00C15B87" w:rsidRDefault="00C15B87" w:rsidP="00511BE4"/>
    <w:p w:rsidR="00C15B87" w:rsidRDefault="00C15B87" w:rsidP="00511BE4"/>
    <w:p w:rsidR="00C15B87" w:rsidRDefault="00C15B87" w:rsidP="00511BE4"/>
    <w:p w:rsidR="00C15B87" w:rsidRDefault="00C15B87" w:rsidP="00511BE4"/>
    <w:p w:rsidR="00C15B87" w:rsidRDefault="00C15B87" w:rsidP="00511BE4"/>
    <w:p w:rsidR="00C15B87" w:rsidRDefault="00C15B87" w:rsidP="00511BE4"/>
    <w:p w:rsidR="00057A6A" w:rsidRDefault="00057A6A" w:rsidP="00511BE4"/>
    <w:p w:rsidR="00057A6A" w:rsidRDefault="00057A6A" w:rsidP="00511BE4"/>
    <w:p w:rsidR="00057A6A" w:rsidRDefault="00057A6A" w:rsidP="00057A6A">
      <w:pPr>
        <w:jc w:val="right"/>
        <w:rPr>
          <w:rFonts w:ascii="Times New Roman" w:hAnsi="Times New Roman"/>
          <w:sz w:val="28"/>
          <w:szCs w:val="28"/>
        </w:rPr>
      </w:pPr>
      <w:r w:rsidRPr="00845EDD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tbl>
      <w:tblPr>
        <w:tblStyle w:val="affff5"/>
        <w:tblW w:w="10477" w:type="dxa"/>
        <w:tblLook w:val="04A0" w:firstRow="1" w:lastRow="0" w:firstColumn="1" w:lastColumn="0" w:noHBand="0" w:noVBand="1"/>
      </w:tblPr>
      <w:tblGrid>
        <w:gridCol w:w="868"/>
        <w:gridCol w:w="4627"/>
        <w:gridCol w:w="1562"/>
        <w:gridCol w:w="1719"/>
        <w:gridCol w:w="1701"/>
      </w:tblGrid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17533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17533">
              <w:rPr>
                <w:rFonts w:ascii="Times New Roman" w:hAnsi="Times New Roman"/>
                <w:b/>
                <w:sz w:val="20"/>
                <w:szCs w:val="20"/>
              </w:rPr>
              <w:t xml:space="preserve">Площадь </w:t>
            </w:r>
            <w:proofErr w:type="spellStart"/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17533">
              <w:rPr>
                <w:rFonts w:ascii="Times New Roman" w:hAnsi="Times New Roman"/>
                <w:b/>
                <w:sz w:val="20"/>
                <w:szCs w:val="20"/>
              </w:rPr>
              <w:t xml:space="preserve">Стоимость 1 </w:t>
            </w:r>
            <w:proofErr w:type="spellStart"/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. (руб.)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17533">
              <w:rPr>
                <w:rFonts w:ascii="Times New Roman" w:hAnsi="Times New Roman"/>
                <w:b/>
                <w:sz w:val="20"/>
                <w:szCs w:val="20"/>
              </w:rPr>
              <w:t>Общая стоимость (руб.)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30,5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2942640,0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39,98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3857270,4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кв.3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30,9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2981232,0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кв.4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56,7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5470416,0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кв.5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32,3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3116304,0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кв.6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40,3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3888144,0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кв.7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31,1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3000528,0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кв.8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57,4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5537952,0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кв.9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30,1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2904048,0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кв.10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40,91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3946996,8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кв.11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3019824,0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кв.12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58,37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5631537,6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кв.13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30,5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2942640,0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кв.14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40,2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3878496,0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кв.15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3019824,0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кв.16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58,53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5646974,4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кв.17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57,9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5586192,0</w:t>
            </w:r>
          </w:p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кв.18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42,1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4061808,0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кв.19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3039120,0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кв.20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56,72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5472345,6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кв.21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57,2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5518656,0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кв.22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40,99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3954716,0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кв.23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31,7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3058416,0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кв.24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57,4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5537952,0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кв.25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56,25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5427000,0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кв.26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41,6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4013568,0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кв.27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30,9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2981232,0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кв.28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54,6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5267808,0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кв.29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56,53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5454014,4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кв.30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39,81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3840868,8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кв.31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30,7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2961936,0</w:t>
            </w:r>
          </w:p>
        </w:tc>
      </w:tr>
      <w:tr w:rsidR="00057A6A" w:rsidRPr="00C17533" w:rsidTr="00057A6A">
        <w:tc>
          <w:tcPr>
            <w:tcW w:w="868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4627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Иркутская обл., Усольский район, Новомальтинское муниципальное образование, территория профилактория «Утес», д.1. кв.32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55,21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96480</w:t>
            </w: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5326660,8</w:t>
            </w:r>
          </w:p>
        </w:tc>
      </w:tr>
      <w:tr w:rsidR="00057A6A" w:rsidRPr="00C17533" w:rsidTr="00057A6A">
        <w:tc>
          <w:tcPr>
            <w:tcW w:w="5495" w:type="dxa"/>
            <w:gridSpan w:val="2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562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1381,5</w:t>
            </w:r>
          </w:p>
        </w:tc>
        <w:tc>
          <w:tcPr>
            <w:tcW w:w="1719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57A6A" w:rsidRPr="00C17533" w:rsidRDefault="00057A6A" w:rsidP="00F8696E">
            <w:pPr>
              <w:rPr>
                <w:rFonts w:ascii="Times New Roman" w:hAnsi="Times New Roman"/>
                <w:sz w:val="20"/>
                <w:szCs w:val="20"/>
              </w:rPr>
            </w:pPr>
            <w:r w:rsidRPr="00C17533">
              <w:rPr>
                <w:rFonts w:ascii="Times New Roman" w:hAnsi="Times New Roman"/>
                <w:sz w:val="20"/>
                <w:szCs w:val="20"/>
              </w:rPr>
              <w:t>133 287 120,8</w:t>
            </w:r>
          </w:p>
        </w:tc>
      </w:tr>
    </w:tbl>
    <w:p w:rsidR="00057A6A" w:rsidRPr="00511BE4" w:rsidRDefault="00057A6A" w:rsidP="00511BE4"/>
    <w:sectPr w:rsidR="00057A6A" w:rsidRPr="00511BE4" w:rsidSect="00511BE4">
      <w:pgSz w:w="11905" w:h="16837"/>
      <w:pgMar w:top="284" w:right="848" w:bottom="142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024" w:rsidRDefault="00277024">
      <w:r>
        <w:separator/>
      </w:r>
    </w:p>
  </w:endnote>
  <w:endnote w:type="continuationSeparator" w:id="0">
    <w:p w:rsidR="00277024" w:rsidRDefault="0027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024" w:rsidRDefault="00277024">
      <w:r>
        <w:separator/>
      </w:r>
    </w:p>
  </w:footnote>
  <w:footnote w:type="continuationSeparator" w:id="0">
    <w:p w:rsidR="00277024" w:rsidRDefault="00277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57A6A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57D3E"/>
    <w:rsid w:val="001643CD"/>
    <w:rsid w:val="00165C6C"/>
    <w:rsid w:val="00165C93"/>
    <w:rsid w:val="00171A06"/>
    <w:rsid w:val="001769B3"/>
    <w:rsid w:val="00181AA7"/>
    <w:rsid w:val="001902E8"/>
    <w:rsid w:val="001963F7"/>
    <w:rsid w:val="0019760B"/>
    <w:rsid w:val="001A3104"/>
    <w:rsid w:val="001A4178"/>
    <w:rsid w:val="001A4BE1"/>
    <w:rsid w:val="001B4FD2"/>
    <w:rsid w:val="001B58EC"/>
    <w:rsid w:val="001C643A"/>
    <w:rsid w:val="001D15DF"/>
    <w:rsid w:val="001D2909"/>
    <w:rsid w:val="001E2E7B"/>
    <w:rsid w:val="00210974"/>
    <w:rsid w:val="00213978"/>
    <w:rsid w:val="00216360"/>
    <w:rsid w:val="00230E1B"/>
    <w:rsid w:val="00234E12"/>
    <w:rsid w:val="00235FEF"/>
    <w:rsid w:val="00240398"/>
    <w:rsid w:val="002566EC"/>
    <w:rsid w:val="002620A5"/>
    <w:rsid w:val="00266323"/>
    <w:rsid w:val="00273044"/>
    <w:rsid w:val="002748B9"/>
    <w:rsid w:val="00277024"/>
    <w:rsid w:val="002C4F44"/>
    <w:rsid w:val="002D621F"/>
    <w:rsid w:val="002E6A2F"/>
    <w:rsid w:val="002E6FBA"/>
    <w:rsid w:val="002E7C63"/>
    <w:rsid w:val="002E7E51"/>
    <w:rsid w:val="002F0748"/>
    <w:rsid w:val="003026EB"/>
    <w:rsid w:val="0030325C"/>
    <w:rsid w:val="00307901"/>
    <w:rsid w:val="003108C5"/>
    <w:rsid w:val="0032190F"/>
    <w:rsid w:val="00322631"/>
    <w:rsid w:val="003419AC"/>
    <w:rsid w:val="003452EB"/>
    <w:rsid w:val="00345888"/>
    <w:rsid w:val="003459CE"/>
    <w:rsid w:val="00351727"/>
    <w:rsid w:val="0035575D"/>
    <w:rsid w:val="00370880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1BE4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12C1E"/>
    <w:rsid w:val="00733D64"/>
    <w:rsid w:val="007410DC"/>
    <w:rsid w:val="00754903"/>
    <w:rsid w:val="0075651A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D693F"/>
    <w:rsid w:val="007F0135"/>
    <w:rsid w:val="00801213"/>
    <w:rsid w:val="00812123"/>
    <w:rsid w:val="0081470B"/>
    <w:rsid w:val="00820D7C"/>
    <w:rsid w:val="0083074A"/>
    <w:rsid w:val="008425FC"/>
    <w:rsid w:val="00844973"/>
    <w:rsid w:val="008566A8"/>
    <w:rsid w:val="00865352"/>
    <w:rsid w:val="00872B44"/>
    <w:rsid w:val="008821CC"/>
    <w:rsid w:val="00892539"/>
    <w:rsid w:val="008933E4"/>
    <w:rsid w:val="008A674E"/>
    <w:rsid w:val="008C0F5D"/>
    <w:rsid w:val="008C7B42"/>
    <w:rsid w:val="008E1124"/>
    <w:rsid w:val="008F7358"/>
    <w:rsid w:val="009041D3"/>
    <w:rsid w:val="0090530B"/>
    <w:rsid w:val="00912A39"/>
    <w:rsid w:val="009347EA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F50EF"/>
    <w:rsid w:val="00A234F5"/>
    <w:rsid w:val="00A26856"/>
    <w:rsid w:val="00A27EDC"/>
    <w:rsid w:val="00A32464"/>
    <w:rsid w:val="00A41204"/>
    <w:rsid w:val="00A50701"/>
    <w:rsid w:val="00A55938"/>
    <w:rsid w:val="00A56FDF"/>
    <w:rsid w:val="00A61F99"/>
    <w:rsid w:val="00A64D11"/>
    <w:rsid w:val="00A800BD"/>
    <w:rsid w:val="00A836DE"/>
    <w:rsid w:val="00A92D21"/>
    <w:rsid w:val="00AB6858"/>
    <w:rsid w:val="00AC294A"/>
    <w:rsid w:val="00AC3189"/>
    <w:rsid w:val="00AC436E"/>
    <w:rsid w:val="00AD2ABA"/>
    <w:rsid w:val="00AD52FB"/>
    <w:rsid w:val="00AD7F29"/>
    <w:rsid w:val="00AE1FE2"/>
    <w:rsid w:val="00B01B8A"/>
    <w:rsid w:val="00B20B28"/>
    <w:rsid w:val="00B217D1"/>
    <w:rsid w:val="00B2264A"/>
    <w:rsid w:val="00B2628F"/>
    <w:rsid w:val="00B35019"/>
    <w:rsid w:val="00B3598A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15B87"/>
    <w:rsid w:val="00C23EC3"/>
    <w:rsid w:val="00C24A58"/>
    <w:rsid w:val="00C25A6E"/>
    <w:rsid w:val="00C26854"/>
    <w:rsid w:val="00C34A64"/>
    <w:rsid w:val="00C46747"/>
    <w:rsid w:val="00C50D9C"/>
    <w:rsid w:val="00C645B8"/>
    <w:rsid w:val="00C71C6A"/>
    <w:rsid w:val="00C739D7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4221"/>
    <w:rsid w:val="00D4039D"/>
    <w:rsid w:val="00D449EF"/>
    <w:rsid w:val="00D45B18"/>
    <w:rsid w:val="00D46B3B"/>
    <w:rsid w:val="00D4735D"/>
    <w:rsid w:val="00D5146E"/>
    <w:rsid w:val="00D5295F"/>
    <w:rsid w:val="00D54692"/>
    <w:rsid w:val="00D6217B"/>
    <w:rsid w:val="00D744B7"/>
    <w:rsid w:val="00D85737"/>
    <w:rsid w:val="00D96CDC"/>
    <w:rsid w:val="00DA795F"/>
    <w:rsid w:val="00DB631D"/>
    <w:rsid w:val="00DF11C4"/>
    <w:rsid w:val="00DF1E2A"/>
    <w:rsid w:val="00DF64E4"/>
    <w:rsid w:val="00E07350"/>
    <w:rsid w:val="00E114AE"/>
    <w:rsid w:val="00E231DB"/>
    <w:rsid w:val="00E240F1"/>
    <w:rsid w:val="00E421D0"/>
    <w:rsid w:val="00E5411D"/>
    <w:rsid w:val="00E627F7"/>
    <w:rsid w:val="00E62962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5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5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B5FBB63904571DC34E47A9263A4F3645C7DAABA9774FA4F8769DEB5F117ED251FAF6CFB9189A3B8BBB175BA0B88FAF35D44E7ADA3R7H7D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B5FBB63904571DC34E47A9263A4F3645C7DAABA9774FA4F8769DEB5F117ED251FAF6CF3918FAAE8EDFE74E64EDDE9F35F44E4AFBF7520B8R7H6D" TargetMode="External"/><Relationship Id="rId17" Type="http://schemas.openxmlformats.org/officeDocument/2006/relationships/hyperlink" Target="consultantplus://offline/ref=0C9A21D9D15085AE300CFFFE3199977F5D92F69949F1C11151FF63CD808DF8AAC193503A14025888998EFFECD34E77F92F13322C9Fl6d5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5FBB63904571DC34E47A9263A4F3645C7DAABA9774FA4F8769DEB5F117ED250DAF34FF908FB6EDE8EB22B708R8H8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66FCF34BE5D47F9FD43519C359896897446405A345E7806E4CD42B8124FAF3E320CA54483FDAC328B15BA35D2D7B0030BCB33E5BC3B7BFB4114AB3Bj0l6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5FBB63904571DC34E47A9263A4F3645C7DAABA9774FA4F8769DEB5F117ED251FAF6CF3918FAAE8EDFE74E64EDDE9F35F44E4AFBF7520B8R7H6D" TargetMode="External"/><Relationship Id="rId10" Type="http://schemas.openxmlformats.org/officeDocument/2006/relationships/hyperlink" Target="consultantplus://offline/ref=466FCF34BE5D47F9FD434F9123F4CC85764B1856305D7658BC9944EF4D1FA96B724CA311C0B9A3378C1FED659E89E9504B803FE5A6277AFBj5lFB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B5FBB63904571DC34E47A9263A4F3645C7FA5BC9270FA4F8769DEB5F117ED251FAF6CF3918FA0EFE9FE74E64EDDE9F35F44E4AFBF7520B8R7H6D" TargetMode="External"/><Relationship Id="rId14" Type="http://schemas.openxmlformats.org/officeDocument/2006/relationships/hyperlink" Target="consultantplus://offline/ref=3B5FBB63904571DC34E47A9263A4F3645C7DAABA9774FA4F8769DEB5F117ED251FAF6CF79589A3B8BBB175BA0B88FAF35D44E7ADA3R7H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39FDB-914D-49A6-9121-AB94642A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3941</Words>
  <Characters>22470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20</cp:revision>
  <cp:lastPrinted>2023-12-19T05:56:00Z</cp:lastPrinted>
  <dcterms:created xsi:type="dcterms:W3CDTF">2021-07-28T06:06:00Z</dcterms:created>
  <dcterms:modified xsi:type="dcterms:W3CDTF">2023-12-19T05:57:00Z</dcterms:modified>
</cp:coreProperties>
</file>