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jpeg" ContentType="image/jpeg"/>
  <Override PartName="/word/media/image3.jpeg" ContentType="image/jpeg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center"/>
        <w:rPr>
          <w:b/>
          <w:b/>
          <w:sz w:val="32"/>
          <w:szCs w:val="32"/>
        </w:rPr>
      </w:pPr>
      <w:r>
        <w:rPr>
          <w:b/>
          <w:i/>
          <w:color w:val="auto"/>
          <w:sz w:val="32"/>
          <w:szCs w:val="32"/>
        </w:rPr>
        <w:t>Уважаемые жители г. Усолье-Сибирское и Усольского района!</w:t>
      </w:r>
    </w:p>
    <w:p>
      <w:pPr>
        <w:pStyle w:val="Normal"/>
        <w:ind w:firstLine="851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За прошедшую неделю (с 1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9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.01.26. по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25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.01.26г.) на территории города Усолье-Сибирское и Усольского района, зарегистрировано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6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бытовых пожаров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- 1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9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.01.2026г. пожарные ПЧ-14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9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п.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Белореченский, вы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езжали на тушени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е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грузового автомобиля «MAN», загоревшегося в Усольском районе на трассе Р-255 «Сибирь», во время движения.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В результате пожара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транспорт был сильно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поврежден огнем.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Рассматриваемая версия — техническая неисправность транспортного средства возникшая в процессе его эксплуатации.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.01.2026г.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в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утренние часы, на пульт 01 поступило сообщение о пожаре жилого дома в п. Мишелевка. Несмотря на быстрое и оперативное прибытие отделений ПЧ-148 п. Мишелевка, к прибытию пожарных дом полностью охватился огнем. Слаженной работой пожарных не допущено распространение на соседние строения. Однако от огня дом пострадал сильно.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Причина выясняется дознавателями МЧС.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Рассматриваемая версия электротехническая.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.01.2026г.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в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18:16 </w:t>
      </w:r>
      <w:r>
        <w:rPr>
          <w:b w:val="false"/>
          <w:bCs w:val="false"/>
          <w:color w:val="000000"/>
        </w:rPr>
        <w:t xml:space="preserve">по системе «112» поступило сообщение о пожаре </w:t>
      </w:r>
      <w:r>
        <w:rPr>
          <w:b w:val="false"/>
          <w:bCs w:val="false"/>
          <w:color w:val="000000"/>
        </w:rPr>
        <w:t xml:space="preserve">жилого дома в с. Холмушино, </w:t>
      </w:r>
      <w:r>
        <w:rPr>
          <w:b w:val="false"/>
          <w:bCs w:val="false"/>
          <w:color w:val="000000"/>
        </w:rPr>
        <w:t>Усольск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ого</w:t>
      </w:r>
      <w:r>
        <w:rPr>
          <w:b w:val="false"/>
          <w:bCs w:val="false"/>
          <w:color w:val="000000"/>
        </w:rPr>
        <w:t xml:space="preserve"> район</w:t>
      </w:r>
      <w:r>
        <w:rPr>
          <w:b w:val="false"/>
          <w:bCs w:val="false"/>
          <w:color w:val="000000"/>
        </w:rPr>
        <w:t>а</w:t>
      </w:r>
      <w:r>
        <w:rPr>
          <w:b w:val="false"/>
          <w:bCs w:val="false"/>
          <w:color w:val="000000"/>
        </w:rPr>
        <w:t xml:space="preserve">. Привлекались: ПЧ-147 </w:t>
      </w:r>
      <w:r>
        <w:rPr>
          <w:b w:val="false"/>
          <w:bCs w:val="false"/>
          <w:color w:val="000000"/>
        </w:rPr>
        <w:t>п. Тайтурка</w:t>
      </w:r>
      <w:r>
        <w:rPr>
          <w:b w:val="false"/>
          <w:bCs w:val="false"/>
          <w:color w:val="000000"/>
        </w:rPr>
        <w:t xml:space="preserve">, 1 АЦ; ПЧ-149 </w:t>
      </w:r>
      <w:r>
        <w:rPr>
          <w:b w:val="false"/>
          <w:bCs w:val="false"/>
          <w:color w:val="000000"/>
        </w:rPr>
        <w:t xml:space="preserve">п. Белореченский, </w:t>
      </w:r>
      <w:r>
        <w:rPr>
          <w:b w:val="false"/>
          <w:bCs w:val="false"/>
          <w:color w:val="000000"/>
        </w:rPr>
        <w:t xml:space="preserve">1 АЦ; ПСЧ-56 </w:t>
      </w:r>
      <w:r>
        <w:rPr>
          <w:b w:val="false"/>
          <w:bCs w:val="false"/>
          <w:color w:val="000000"/>
        </w:rPr>
        <w:t>г. Усолье-Сибирское</w:t>
      </w:r>
      <w:r>
        <w:rPr>
          <w:b w:val="false"/>
          <w:bCs w:val="false"/>
          <w:color w:val="000000"/>
        </w:rPr>
        <w:t xml:space="preserve">. Всего: 3 АЦ, 11 чел.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л</w:t>
      </w:r>
      <w:r>
        <w:rPr>
          <w:b w:val="false"/>
          <w:bCs w:val="false"/>
          <w:color w:val="000000"/>
        </w:rPr>
        <w:t>ичного состава</w:t>
      </w:r>
      <w:r>
        <w:rPr>
          <w:b w:val="false"/>
          <w:bCs w:val="false"/>
          <w:color w:val="000000"/>
        </w:rPr>
        <w:t xml:space="preserve">. На момент прибытия первого подразделения: </w:t>
      </w:r>
      <w:r>
        <w:rPr>
          <w:color w:val="000000"/>
        </w:rPr>
        <w:t xml:space="preserve">дом и хозяйственные постройки </w:t>
      </w:r>
      <w:r>
        <w:rPr>
          <w:color w:val="000000"/>
        </w:rPr>
        <w:t xml:space="preserve">были </w:t>
      </w:r>
      <w:r>
        <w:rPr>
          <w:color w:val="000000"/>
        </w:rPr>
        <w:t xml:space="preserve">полностью охвачены огнём. 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Возникла </w:t>
      </w:r>
      <w:r>
        <w:rPr>
          <w:color w:val="000000"/>
        </w:rPr>
        <w:t xml:space="preserve">угроза распространения огня на соседние строения. Плотная застройка, безводный район. </w:t>
      </w:r>
      <w:r>
        <w:rPr>
          <w:color w:val="000000"/>
        </w:rPr>
        <w:t>Начальником караула ПЧ-147, было принято к действию: р</w:t>
      </w:r>
      <w:r>
        <w:rPr>
          <w:color w:val="000000"/>
        </w:rPr>
        <w:t xml:space="preserve">ешающее направление №4: применение сил и средств на защиту соседних объектов. </w:t>
      </w:r>
      <w:r>
        <w:rPr>
          <w:color w:val="000000"/>
        </w:rPr>
        <w:t xml:space="preserve">Пожар был ликвидирован в кратчайшие сроки, однако жилой дом сильно пострадал, уничтожен дровяник, также воздействием огня повредился автомобиль находившийся на территории домовладения. </w:t>
      </w:r>
      <w:r>
        <w:rPr>
          <w:color w:val="000000"/>
        </w:rPr>
        <w:t xml:space="preserve">Спасено одно строение(баня). </w:t>
      </w:r>
      <w:r>
        <w:rPr>
          <w:b w:val="false"/>
          <w:bCs w:val="false"/>
          <w:color w:val="000000"/>
        </w:rPr>
        <w:t>Погибших, травмированных — нет.</w:t>
      </w:r>
      <w:r>
        <w:rPr>
          <w:b/>
          <w:bCs w:val="false"/>
          <w:color w:val="000000"/>
        </w:rPr>
        <w:t xml:space="preserve"> </w:t>
      </w:r>
      <w:r>
        <w:rPr>
          <w:color w:val="000000"/>
        </w:rPr>
        <w:t>Условия</w:t>
      </w:r>
      <w:r>
        <w:rPr>
          <w:color w:val="000000"/>
        </w:rPr>
        <w:t>ми</w:t>
      </w:r>
      <w:r>
        <w:rPr>
          <w:color w:val="000000"/>
        </w:rPr>
        <w:t xml:space="preserve"> развития пожара </w:t>
      </w:r>
      <w:r>
        <w:rPr>
          <w:color w:val="000000"/>
        </w:rPr>
        <w:t xml:space="preserve">и распространения огня явились </w:t>
      </w:r>
      <w:r>
        <w:rPr>
          <w:b w:val="false"/>
          <w:bCs w:val="false"/>
          <w:color w:val="000000"/>
        </w:rPr>
        <w:t xml:space="preserve">: позднее обнаружение </w:t>
      </w:r>
      <w:r>
        <w:rPr>
          <w:b w:val="false"/>
          <w:bCs w:val="false"/>
          <w:color w:val="000000"/>
        </w:rPr>
        <w:t>и позднее сообщение о нем в пожарную охрану. Дознавателем п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роводится проверка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по данному пожару, по результату которой будет принято законное правовое решение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. </w:t>
      </w:r>
    </w:p>
    <w:p>
      <w:pPr>
        <w:pStyle w:val="Normal"/>
        <w:ind w:firstLine="851"/>
        <w:jc w:val="both"/>
        <w:rPr/>
      </w:pP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- 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21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.01.2026г.,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22.02.2026 в ночное время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произошли пожар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ы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 жилых домов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в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с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Новожилкино и в п. Тайтурка, в Усольском районе.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С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троения сильно пострадали от пожара. Версии возникновения пожаров устанавливаются, в ходе проводимых проверок дознавателями МЧС. </w:t>
      </w:r>
    </w:p>
    <w:p>
      <w:pPr>
        <w:pStyle w:val="Normal"/>
        <w:ind w:firstLine="851"/>
        <w:jc w:val="both"/>
        <w:rPr/>
      </w:pP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-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24.01.2026г.</w:t>
      </w:r>
      <w:r>
        <w:rPr>
          <w:rFonts w:eastAsia="Times New Roman" w:cs="Times New Roman"/>
          <w:b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b w:val="false"/>
          <w:bCs w:val="false"/>
          <w:color w:val="auto"/>
        </w:rPr>
        <w:t xml:space="preserve">в 19:40 на телефон </w:t>
      </w:r>
      <w:r>
        <w:rPr>
          <w:b w:val="false"/>
          <w:bCs w:val="false"/>
          <w:color w:val="auto"/>
        </w:rPr>
        <w:t xml:space="preserve">диспетчера </w:t>
      </w:r>
      <w:r>
        <w:rPr>
          <w:b w:val="false"/>
          <w:bCs w:val="false"/>
          <w:color w:val="auto"/>
        </w:rPr>
        <w:t xml:space="preserve">«101» поступило сообщение о пожаре </w:t>
      </w:r>
      <w:r>
        <w:rPr>
          <w:b w:val="false"/>
          <w:bCs w:val="false"/>
          <w:color w:val="auto"/>
        </w:rPr>
        <w:t xml:space="preserve">дома в садоводстве «Нефтехимик», в </w:t>
      </w:r>
      <w:r>
        <w:rPr>
          <w:b w:val="false"/>
          <w:bCs w:val="false"/>
          <w:color w:val="auto"/>
        </w:rPr>
        <w:t>Усольск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ом</w:t>
      </w:r>
      <w:r>
        <w:rPr>
          <w:b w:val="false"/>
          <w:bCs w:val="false"/>
          <w:color w:val="auto"/>
        </w:rPr>
        <w:t xml:space="preserve"> район</w:t>
      </w:r>
      <w:r>
        <w:rPr>
          <w:b w:val="false"/>
          <w:bCs w:val="false"/>
          <w:color w:val="auto"/>
        </w:rPr>
        <w:t>е</w:t>
      </w:r>
      <w:r>
        <w:rPr>
          <w:b w:val="false"/>
          <w:bCs w:val="false"/>
          <w:color w:val="auto"/>
        </w:rPr>
        <w:t xml:space="preserve">, </w:t>
      </w:r>
      <w:r>
        <w:rPr>
          <w:b w:val="false"/>
          <w:bCs w:val="false"/>
          <w:color w:val="auto"/>
        </w:rPr>
        <w:t xml:space="preserve">на территории </w:t>
      </w:r>
      <w:r>
        <w:rPr>
          <w:b w:val="false"/>
          <w:bCs w:val="false"/>
          <w:color w:val="auto"/>
        </w:rPr>
        <w:t>Железнодорожно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го</w:t>
      </w:r>
      <w:r>
        <w:rPr>
          <w:b w:val="false"/>
          <w:bCs w:val="false"/>
          <w:color w:val="auto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муниципального образования</w:t>
      </w:r>
      <w:r>
        <w:rPr>
          <w:b w:val="false"/>
          <w:bCs w:val="false"/>
          <w:color w:val="auto"/>
        </w:rPr>
        <w:t xml:space="preserve">. </w:t>
      </w:r>
      <w:r>
        <w:rPr>
          <w:b w:val="false"/>
          <w:bCs w:val="false"/>
          <w:color w:val="auto"/>
        </w:rPr>
        <w:t xml:space="preserve">К месту пожара были отправлены отделение </w:t>
      </w:r>
      <w:r>
        <w:rPr>
          <w:b w:val="false"/>
          <w:bCs w:val="false"/>
          <w:color w:val="auto"/>
        </w:rPr>
        <w:t xml:space="preserve">10 ПСЧ </w:t>
      </w:r>
      <w:r>
        <w:rPr>
          <w:b w:val="false"/>
          <w:bCs w:val="false"/>
          <w:color w:val="auto"/>
        </w:rPr>
        <w:t>г. Ангарск (в помощь Усольскому гарнизону)</w:t>
      </w:r>
      <w:r>
        <w:rPr>
          <w:b w:val="false"/>
          <w:bCs w:val="false"/>
          <w:color w:val="auto"/>
        </w:rPr>
        <w:t xml:space="preserve">; </w:t>
      </w:r>
      <w:r>
        <w:rPr>
          <w:b w:val="false"/>
          <w:bCs w:val="false"/>
          <w:color w:val="auto"/>
        </w:rPr>
        <w:t xml:space="preserve">отделение </w:t>
      </w:r>
      <w:r>
        <w:rPr>
          <w:b w:val="false"/>
          <w:bCs w:val="false"/>
          <w:color w:val="auto"/>
        </w:rPr>
        <w:t xml:space="preserve">ПЧ-150 </w:t>
      </w:r>
      <w:r>
        <w:rPr>
          <w:b w:val="false"/>
          <w:bCs w:val="false"/>
          <w:color w:val="auto"/>
        </w:rPr>
        <w:t>п. Тельма</w:t>
      </w:r>
      <w:r>
        <w:rPr>
          <w:b w:val="false"/>
          <w:bCs w:val="false"/>
          <w:color w:val="auto"/>
        </w:rPr>
        <w:t xml:space="preserve">, 1 АЦ. На момент прибытия первого подразделения, </w:t>
      </w:r>
      <w:r>
        <w:rPr>
          <w:b w:val="false"/>
          <w:bCs w:val="false"/>
          <w:color w:val="auto"/>
        </w:rPr>
        <w:t xml:space="preserve">было установлено, что в двухэтажном доме произошло </w:t>
      </w:r>
      <w:r>
        <w:rPr>
          <w:b w:val="false"/>
          <w:bCs w:val="false"/>
          <w:color w:val="auto"/>
        </w:rPr>
        <w:t xml:space="preserve">возгорание потолочного перекрытия между 1 и 2 этажом. </w:t>
      </w:r>
      <w:r>
        <w:rPr>
          <w:b w:val="false"/>
          <w:bCs w:val="false"/>
          <w:color w:val="auto"/>
        </w:rPr>
        <w:t>В доме было сильное задымление, пожарные работали в аппаратах ГДЗС. Начальником караула было принято к действию р</w:t>
      </w:r>
      <w:r>
        <w:rPr>
          <w:b w:val="false"/>
          <w:bCs w:val="false"/>
          <w:color w:val="auto"/>
        </w:rPr>
        <w:t xml:space="preserve">ешающее направление: применение сил и средств для ограничения дальнейшего распространения пожара. </w:t>
      </w:r>
      <w:r>
        <w:rPr>
          <w:b w:val="false"/>
          <w:bCs w:val="false"/>
          <w:color w:val="auto"/>
        </w:rPr>
        <w:t>Слаженной работой пожарных пожар был быстро ликвидирован, однако в р</w:t>
      </w:r>
      <w:r>
        <w:rPr>
          <w:b w:val="false"/>
          <w:bCs w:val="false"/>
          <w:color w:val="auto"/>
        </w:rPr>
        <w:t xml:space="preserve">езультате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пожара</w:t>
      </w:r>
      <w:r>
        <w:rPr>
          <w:b w:val="false"/>
          <w:bCs w:val="false"/>
          <w:color w:val="auto"/>
        </w:rPr>
        <w:t xml:space="preserve">: </w:t>
      </w:r>
      <w:r>
        <w:rPr>
          <w:b w:val="false"/>
          <w:bCs w:val="false"/>
          <w:color w:val="auto"/>
        </w:rPr>
        <w:t xml:space="preserve">дом все равно сильно </w:t>
      </w:r>
      <w:r>
        <w:rPr>
          <w:b w:val="false"/>
          <w:bCs w:val="false"/>
          <w:color w:val="auto"/>
        </w:rPr>
        <w:t xml:space="preserve">поврежден </w:t>
      </w:r>
      <w:r>
        <w:rPr>
          <w:b w:val="false"/>
          <w:bCs w:val="false"/>
          <w:color w:val="auto"/>
        </w:rPr>
        <w:t xml:space="preserve">огнем, пострадало </w:t>
      </w:r>
      <w:r>
        <w:rPr>
          <w:b w:val="false"/>
          <w:bCs w:val="false"/>
          <w:color w:val="auto"/>
        </w:rPr>
        <w:t xml:space="preserve">потолочное перекрытие между 1 и 2 этажом, </w:t>
      </w:r>
      <w:r>
        <w:rPr>
          <w:b w:val="false"/>
          <w:bCs w:val="false"/>
          <w:color w:val="auto"/>
        </w:rPr>
        <w:t xml:space="preserve">а также </w:t>
      </w:r>
      <w:r>
        <w:rPr>
          <w:b w:val="false"/>
          <w:bCs w:val="false"/>
          <w:color w:val="auto"/>
        </w:rPr>
        <w:t xml:space="preserve">стена между кухней и кладовой </w:t>
      </w:r>
      <w:r>
        <w:rPr>
          <w:b w:val="false"/>
          <w:bCs w:val="false"/>
          <w:color w:val="auto"/>
        </w:rPr>
        <w:t xml:space="preserve">в доме. </w:t>
      </w:r>
      <w:r>
        <w:rPr>
          <w:b w:val="false"/>
          <w:bCs w:val="false"/>
          <w:color w:val="auto"/>
        </w:rPr>
        <w:t xml:space="preserve">Погибших, травмированных нет. </w:t>
      </w:r>
      <w:r>
        <w:rPr>
          <w:b w:val="false"/>
          <w:bCs w:val="false"/>
          <w:color w:val="auto"/>
        </w:rPr>
        <w:t xml:space="preserve">К месту пожара выезжал дознаватель совместно с СОГ, причины и обстоятельства произошедшего пожара выясняются. </w:t>
      </w:r>
    </w:p>
    <w:p>
      <w:pPr>
        <w:pStyle w:val="Normal"/>
        <w:jc w:val="both"/>
        <w:rPr>
          <w:b w:val="false"/>
          <w:b w:val="false"/>
          <w:bCs w:val="false"/>
          <w:color w:val="auto"/>
        </w:rPr>
      </w:pPr>
      <w:r>
        <w:rPr>
          <w:b w:val="false"/>
          <w:bCs w:val="false"/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zh-CN" w:bidi="ar-SA"/>
        </w:rPr>
        <w:t>Н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zh-CN" w:bidi="ar-SA"/>
        </w:rPr>
        <w:t xml:space="preserve">а места пожаров выезжает следственная оперативная группа, в составе дознавателя МЧС, участкового уполномоченного. В настоящее время по данным фактам проводятся проверки в рамках ст. 144-145 УПК РФ, по результатам проверок будут приняты законные правовые решения. В случае установления виновных лиц их действиям будет также дана правовая оценка (привлечение к административной ответственности). </w:t>
      </w:r>
    </w:p>
    <w:p>
      <w:pPr>
        <w:pStyle w:val="Normal"/>
        <w:ind w:firstLine="851"/>
        <w:jc w:val="both"/>
        <w:rPr/>
      </w:pPr>
      <w:r>
        <w:rPr>
          <w:color w:val="000000"/>
        </w:rPr>
        <w:t>Всего с начала года зарегистрировано 1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9 </w:t>
      </w:r>
      <w:r>
        <w:rPr>
          <w:color w:val="000000"/>
        </w:rPr>
        <w:t xml:space="preserve">пожаров, погибших, травмированных не допущено.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4"/>
          <w:u w:val="none"/>
          <w:lang w:val="ru-RU" w:eastAsia="ru-RU" w:bidi="ar-SA"/>
        </w:rPr>
        <w:t xml:space="preserve">Подводя итог к вышесказанному необходимо отметить, что </w:t>
      </w:r>
    </w:p>
    <w:p>
      <w:pPr>
        <w:pStyle w:val="Style17"/>
        <w:shd w:val="clear" w:fill="FFFFFF"/>
        <w:ind w:firstLine="851"/>
        <w:jc w:val="both"/>
        <w:rPr>
          <w:color w:val="auto"/>
        </w:rPr>
      </w:pPr>
      <w:r>
        <w:rPr>
          <w:rFonts w:eastAsia="Times New Roman" w:cs="Times New Roman" w:ascii="Arial;sans-serif" w:hAnsi="Arial;sans-serif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>Опасность пожаров подстерегает не только на предприятии, учреждении, но и в быту: - в жилой квартире, в личном автомобиле или в гараже, садовом участке и т.п. Так же, как и на производстве, жилые и другие помещения необходимо обеспечить первичными средствами пожаротушения (огнетушителями и т.п.), и системой защиты.</w:t>
        <w:br/>
        <w:t>Пожар - это неконтролируемый процесс горения. Горение – это быстропротекающая реакция окисления с выделением тепла и света.</w:t>
      </w:r>
    </w:p>
    <w:p>
      <w:pPr>
        <w:pStyle w:val="Style17"/>
        <w:widowControl/>
        <w:shd w:val="clear" w:fill="FFFFFF"/>
        <w:spacing w:lineRule="atLeast" w:line="360" w:before="150" w:after="225"/>
        <w:ind w:left="0" w:right="0" w:hanging="0"/>
        <w:rPr>
          <w:color w:val="auto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Для пожара характерны 3 фактора:</w:t>
        <w:br/>
        <w:t>1.  Горючее вещество</w:t>
        <w:br/>
        <w:t>2.  Окислитель (кислород)</w:t>
        <w:br/>
        <w:t>3.  Источник возгорания</w:t>
      </w:r>
    </w:p>
    <w:p>
      <w:pPr>
        <w:pStyle w:val="Style17"/>
        <w:widowControl/>
        <w:shd w:val="clear" w:fill="FFFFFF"/>
        <w:spacing w:lineRule="atLeast" w:line="360" w:before="150" w:after="225"/>
        <w:ind w:left="0" w:right="0" w:hanging="0"/>
        <w:rPr>
          <w:color w:val="auto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Причины пожаров в быту возможны по следующим причинам:</w:t>
        <w:br/>
        <w:t>1.  от неосторожного обращения с огнем;</w:t>
        <w:br/>
        <w:t>2.  при использовании неисправными электрическими сетями и бытовыми приборами;</w:t>
        <w:br/>
        <w:t>3.  при курении в постели, особенно в нетрезвом виде;</w:t>
        <w:br/>
        <w:t>4.  при одновременном включении в одну розетку нескольких электрических приборов;</w:t>
        <w:br/>
        <w:t>5.  при использовании легковоспламеняющихся жидкостей для чистки и стирки одежды;</w:t>
        <w:br/>
        <w:t>6.  от шалости с огнем детей, оставленных без присмотра;</w:t>
        <w:br/>
        <w:t>7.  от оставленных без присмотра включенных бытовых электроприборов (телевизоров, утюгов, чайников, фенов и т.п.).</w:t>
      </w:r>
    </w:p>
    <w:p>
      <w:pPr>
        <w:pStyle w:val="Style17"/>
        <w:widowControl/>
        <w:shd w:val="clear" w:fill="FFFFFF"/>
        <w:spacing w:lineRule="atLeast" w:line="270" w:before="150" w:after="225"/>
        <w:ind w:left="0" w:right="0" w:hanging="0"/>
        <w:rPr>
          <w:color w:val="auto"/>
        </w:rPr>
      </w:pPr>
      <w:r>
        <w:rPr>
          <w:rStyle w:val="Style15"/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Меры пожарной безопасности в быту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br/>
        <w:t>Как предупредить пожар в быту? Для этого следует всегда помнить простые правила пожарной безопасности:</w:t>
        <w:br/>
        <w:t>При пользовании электроэнергией включать в электросеть утюг, плитку, чайник и другие электроприборы, только исправные и при наличии несгораемой подставки. Не размещайте включенные электроприборы близко к сгораемым предметам и деревянным конструкциям.</w:t>
        <w:br/>
        <w:t>Следить, чтобы электрические лампы не касались бумажных и тканевых абажуров.</w:t>
        <w:br/>
        <w:t>Не забывать, уходя из дома, выключать электроосвещение. Все электроприборы, в том числе и телевизор, радиоприемник, музыкальный центр и др. (кроме холодильника), отключите от розетки.</w:t>
        <w:br/>
        <w:t>Не применять самодельных предохранителей, эл. удлинителей, временных эл. проводов, розеток и т.п.</w:t>
        <w:br/>
        <w:t>Не допускать одновременного включения в электросеть нескольких мощных потребителей электроэнергии (электроплита, электрокамин, чайник и др.), вызывающих перегрузку электросети.</w:t>
        <w:br/>
        <w:t>Так же опасно попадание воды на электропровода. Опасно заклеивать их обоями, подвешивать на гвозди, оттягивать, завязывать в узлы. Применять ветхие соединительные шнуры, удлинители.</w:t>
        <w:br/>
        <w:t>Нельзя использовать неисправные выключатели, розетки, вилки, оголенные провода, соединять провода при помощи скрутки.</w:t>
        <w:br/>
        <w:t>Электросеть от перегрузок и коротких замыканий защищают предохранители только заводского изготовления.</w:t>
        <w:br/>
        <w:t>Требуется следить за исправностью и чистотой всех электробытовых приборов. Монтаж электропроводки и её ремонт доверяйте только специалистам.</w:t>
        <w:br/>
        <w:t>Не забывать, что газ взрывоопасен всегда.</w:t>
        <w:br/>
        <w:t>Нельзя при наличии запаха газа в квартире включать электроосвещение, зажигать спички, курить, применять открытый огонь. В этом случае необходимо немедленно вызвать аварийную службу и до ее прибытия тщательно проветрить помещения.</w:t>
        <w:br/>
        <w:t>Открывая край газопровода, следует проверить, закрыты ли краны у газовых приборов. Перед тем, как зажечь газовую горелку, нужно зажечь спичку, а затем открывать кран горелки.</w:t>
        <w:br/>
        <w:t>Следить, чтобы закипающая жидкость не заливала пламени горелки, а под посуду с широким днищем надо подставлять кольцо с высокими ребрами.</w:t>
        <w:br/>
        <w:t>Недопустимо оставлять включенными газовые приборы без присмотра. Над газовой плитой нельзя сушить белье. Перед пользованием газовой колонкой в ванной комнате следует проверить наличие тяги в дымоходе, для чего зажженный жгутик бумаги подносят к нижнему обрезу колпака колонки. Втягивание пламени под колпак указывает на наличие тяги в дымоходе. Дымоход газовой колонки следует очищать от сажи не реже одного раза в квартал.</w:t>
        <w:br/>
        <w:t>Очень опасно стирать в бензине и других легковоспламеняющихся жидкостях.</w:t>
        <w:br/>
        <w:t>Недопустимо курение или зажигание спичек при пользовании бензином, ацетоном, керосином, растворителями.</w:t>
        <w:br/>
        <w:t>Многие вещества бытовой химии (мастики, нитрокраски, лаки, клеи и другие) представляют повышенную пожарную опасность, особенно в аэрозольной упаковке. Ни в коем случае не производите подогрев на открытом огне пожароопасных мастик (БМ, гамму, скипидарную, зеркальную на силиконе и т. п.). Опасно курить и применять огонь во время натирки и покрытии лаком полов, наклейки линолеума и плитки.</w:t>
        <w:br/>
        <w:t>Наибольшее число пожаров в квартирах происходит от неосторожности при курении. Особую опасность представляет курение в постели, особенно лиц, находящихся в нетрезвом состоянии.</w:t>
        <w:br/>
        <w:t>При посещении подвала, чердака, сарая, кладовки, гаража не допускайте курения и использования для освещения зажженной спички или свечи.</w:t>
        <w:br/>
        <w:t>Причиной пожара может быть костер во дворе жилого дома, в котором сжигаются старая мебель, мусор, опавшие листья, тополиный пух. К пожару может привести и отогревание замерзших труб паяльной лампой или факелом.</w:t>
      </w:r>
    </w:p>
    <w:p>
      <w:pPr>
        <w:pStyle w:val="Normal"/>
        <w:ind w:firstLine="851"/>
        <w:jc w:val="both"/>
        <w:rPr>
          <w:b/>
          <w:b/>
          <w:bCs/>
          <w:color w:val="auto"/>
        </w:rPr>
      </w:pPr>
      <w:r>
        <w:rPr>
          <w:b/>
          <w:bCs/>
          <w:color w:val="auto"/>
        </w:rPr>
        <w:t xml:space="preserve"> </w:t>
      </w:r>
      <w:r>
        <w:rPr>
          <w:rFonts w:eastAsia="Times New Roman" w:cs="Times New Roman" w:ascii="Arial;sans-serif" w:hAnsi="Arial;sans-serif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single"/>
          <w:lang w:val="ru-RU" w:eastAsia="ru-RU" w:bidi="ar-SA"/>
        </w:rPr>
        <w:t>Отличным способом зашиты от пожаров являются огнетушитель, давайте немного рассмотрим как пользоваться огнетушителем и какие они бывают.</w:t>
      </w:r>
    </w:p>
    <w:p>
      <w:pPr>
        <w:pStyle w:val="Style17"/>
        <w:shd w:val="clear" w:fill="FFFFFF"/>
        <w:ind w:firstLine="851"/>
        <w:jc w:val="both"/>
        <w:rPr>
          <w:color w:val="auto"/>
        </w:rPr>
      </w:pPr>
      <w:r>
        <w:rPr>
          <w:rFonts w:eastAsia="Times New Roman" w:cs="Times New Roman" w:ascii="Arial;sans-serif" w:hAnsi="Arial;sans-serif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>В случае внезапного возникновения возгорания важно быть готовым, а наличие огнетушителя и умение им пользоваться поможет предотвратить распространение огня, а в некоторых случаях и остановить его.</w:t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4707890</wp:posOffset>
            </wp:positionH>
            <wp:positionV relativeFrom="paragraph">
              <wp:posOffset>-142240</wp:posOffset>
            </wp:positionV>
            <wp:extent cx="2068830" cy="1655445"/>
            <wp:effectExtent l="0" t="0" r="0" b="0"/>
            <wp:wrapSquare wrapText="largest"/>
            <wp:docPr id="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830" cy="1655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О</w:t>
      </w: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гнетушители разделяются на следующие типы: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spacing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Пенные.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spacing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Порошковые.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spacing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Углекислотные.</w:t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Правила использования огнетушителей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Порядок применения порошковых огнетушителей: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 первую очередь нужно ознакомиться с инструкцией, нарисованной на огнетушителе (желательно при покупке огнетушителя ознакомиться и иметь представление);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огнетушитель всегда должен находиться в одном и том же месте, чтобы в любой момент можно было им воспользоваться.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Если произошло возгорание необходимо провести следующие действия: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необходимо поднести огнетушитель на минимально возможное и безопасное для тушения пожара расстояние, учитывая, что длина струи огнетушащего вещества составляет 3 м;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сорвать пломбу на огнетушителе, имеющуюся на запорно-пусковом устройстве;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выдернуть чеку;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направить насадку шланга на очаг возгорания;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нажать курок (рычаг) на огнетушителе;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подождать 3-5 секунд для приведения огнетушителя в готовность;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 выходе огнетушащего вещества тушить возгорание.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 случае применения порошкового огнетушителя в закрытом и малом по объему пространстве необходимо сразу же после прекращения тушения проветрить это помещение. Кроме того, нужно учитывать возможность образования запыленности из-за порошкового облака (особенно в малом пространстве) и перемещения его в сторону тушащего.</w:t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/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При эксплуатации порошкового огнетушителя запрещается: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допускать случаи падения огнетушителя и нанесения по нему ударов;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использовать огнетушитель при появлении вмятин, вздутий или трещин на корпусе, запорно-пусковом устройстве, а также в случае нарушения герметичности соединений узлов;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 тушении возгорания располагать корпус огнетушителя на расстоянии менее 1 м от электрооборудования, находящегося под напряжением;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 тушении возгорания одновременно несколькими огнетушителями направлять струи огнетушащего вещества навстречу друг другу.</w:t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Порядок применения углекислотных огнетушителей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приблизиться с огнетушителем к очагу пожара (возгорания) на расстояние 2-3 метра;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направить раструб на огонь;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снять пломбу и выдернуть предохранительную чеку;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нажать на клавишу рукоятки или открыть запорное устройство до упора;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 зависимости от модификации огнетушителя и завода-изготовителя;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по окончании тушения пожара (огня) отпустить рычаг (закрыть вентиль)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ВАЖНО: Запрещено держаться за раструб во время работы огнетушителя, так как он сильно охлаждается, что может привести к обморожению рук.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Требования безопасности при эксплуатации огнетушителей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Применение огнетушителей должно осуществляться согласно рекомендациям, изложенным в паспортах предприятий-изготовителей и указаниям о действиях во время применения огнетушителей, нанесенным на их этикетках.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Запрещается: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эксплуатация огнетушителей с наличием вмятин, вздутостей или трещин в корпусе, на запорно-пусковом устройстве, на накидной гайке, а также в случае нарушения герметичности соединения узлов огнетушителя и неисправности индикатора давления (для закачных огнетушителей);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наносить удары по огнетушителю;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разбирать и перезаряжать огнетушители лицам, не имеющих право на проведение таких работ;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бросать огнетушители в огонь во время применения по назначению и ударять ими о землю для приведения его в действие;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направлять насадку огнетушителя (гибкий шланг, сопло или раструб) во время его эксплуатации в сторону людей;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использовать огнетушители для нужд не связанных с тушением пожара (очага возгорания).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Во время тушения пожара одновременно несколькими огнетушителями не разрешается направлять струи огнетушащего вещества навстречу друг другу.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Во время тушения углекислотными или порошковыми огнетушителями электрооборудования, находящегося под напряжением до 1000В необходимо соблюдать безопасное расстояние (не менее 1 метра) от распылительной насадки огнетушителя до электропроводных частей оборудования.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Запрещается использование водяных и водо-пенных огнетушителей для тушения оборудования, находящегося под напряжением, а также веществ, которые вступают в химическую реакцию с водой, что сопровождается интенсивным выделением тепла и разбрызгиванием горючего.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 тушении пожара порошковым огнетушителем, следует учитывать то, что при возникновении высокой запыленности снижается видимость в защищаемом помещении, а при тушении пожара углекислотным огнетушителем – в помещении резко снижается концентрация кислорода в воздухе.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 незначительных очагах огня газо–порошковую и углекислотную смесь огнетушителей следует направлять в основание пламени и энергично перемещать струю по фронту пламени.</w:t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Помните: Во время тушения пожара огнетушитель следует держать вертикально, так как горизонтальное положение не обеспечивает полного использования его заряда. Использованные огнетушители (даже если их заряд использован не полностью), а также огнетушители с сорванными пломбами необходимо немедленно направлять на перезарядку.</w:t>
      </w:r>
    </w:p>
    <w:p>
      <w:pPr>
        <w:pStyle w:val="Style17"/>
        <w:shd w:val="clear" w:fill="FFFFFF"/>
        <w:ind w:firstLine="851"/>
        <w:jc w:val="both"/>
        <w:rPr>
          <w:b/>
          <w:b/>
          <w:bCs/>
          <w:color w:val="3B4256"/>
          <w:sz w:val="26"/>
        </w:rPr>
      </w:pPr>
      <w:r>
        <w:rPr>
          <w:rFonts w:ascii="GOSTUI2;sans-serif" w:hAnsi="GOSTUI2;sans-serif"/>
          <w:b/>
          <w:bCs/>
          <w:i w:val="false"/>
          <w:caps w:val="false"/>
          <w:smallCaps w:val="false"/>
          <w:color w:val="auto"/>
          <w:spacing w:val="0"/>
          <w:sz w:val="26"/>
          <w:u w:val="single"/>
        </w:rPr>
        <w:t>Пригорание пищи на плите не столь безобидное явление, как может показаться поначалу. Запах гари, быстро распространяющийся по всему подъезду жилого дома, приводит к возникновению паники среди жильцов, люди думают, что это пожар, звонят в пожарную охрану. От дыма страдают маленькие дети, пожилые люди, лица с заболеваниями органов дыхания.</w:t>
      </w:r>
    </w:p>
    <w:p>
      <w:pPr>
        <w:pStyle w:val="Style17"/>
        <w:widowControl/>
        <w:shd w:val="clear" w:fill="FFFFFF"/>
        <w:spacing w:lineRule="atLeast" w:line="375"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6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 xml:space="preserve">    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>Загорания в жилых домах, конечно же, не редкость. Однако причинно-следственная связь такого явления, как пригорание пищи всегда прямая. И это всегда небрежное, халатное отношение к пожарной безопасности со стороны жильцов.</w:t>
      </w:r>
    </w:p>
    <w:p>
      <w:pPr>
        <w:pStyle w:val="Style17"/>
        <w:widowControl/>
        <w:shd w:val="clear" w:fill="FFFFFF"/>
        <w:spacing w:lineRule="atLeast" w:line="375"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6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 xml:space="preserve">         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>Пункт 42, подп. е) Правил противопожарного режима в Российской Федерации (утв. постановлением Правительства РФ от 25 апреля 2012 г. № 390) гласит: «Запрещается 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могут и (или) должны находиться в круглосуточном режиме работы в соответствии с инструкцией завода-изготовителя». За нарушение данных правил, виновные лица несут административную ответственность по ч.1 ст. 20.4 КоАП РФ. Это может повлечь наложение административного штрафа.</w:t>
      </w:r>
    </w:p>
    <w:p>
      <w:pPr>
        <w:pStyle w:val="Style17"/>
        <w:widowControl/>
        <w:shd w:val="clear" w:fill="FFFFFF"/>
        <w:spacing w:lineRule="atLeast" w:line="375"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6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>Помните! Электрическая печь, как и любой электронагревательный прибор требуют внимательного к себе отношения! Никогда не оставляйте без присмотра приготовляемую пищу! Берегите себя и своих близких!</w:t>
      </w:r>
    </w:p>
    <w:p>
      <w:pPr>
        <w:pStyle w:val="Style17"/>
        <w:widowControl/>
        <w:shd w:val="clear" w:fill="FFFFFF"/>
        <w:spacing w:before="0" w:after="48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3126105</wp:posOffset>
            </wp:positionH>
            <wp:positionV relativeFrom="paragraph">
              <wp:posOffset>16510</wp:posOffset>
            </wp:positionV>
            <wp:extent cx="3423285" cy="1925320"/>
            <wp:effectExtent l="0" t="0" r="0" b="0"/>
            <wp:wrapSquare wrapText="largest"/>
            <wp:docPr id="2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1925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283210</wp:posOffset>
            </wp:positionH>
            <wp:positionV relativeFrom="paragraph">
              <wp:posOffset>26670</wp:posOffset>
            </wp:positionV>
            <wp:extent cx="2766060" cy="1844040"/>
            <wp:effectExtent l="0" t="0" r="0" b="0"/>
            <wp:wrapSquare wrapText="largest"/>
            <wp:docPr id="3" name="Изображение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6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hd w:val="clear" w:fill="FFFFFF"/>
        <w:ind w:firstLine="851"/>
        <w:jc w:val="both"/>
        <w:rPr>
          <w:color w:val="auto"/>
          <w:u w:val="single"/>
        </w:rPr>
      </w:pPr>
      <w:r>
        <w:rPr>
          <w:color w:val="auto"/>
          <w:u w:val="single"/>
        </w:rPr>
      </w:r>
    </w:p>
    <w:p>
      <w:pPr>
        <w:pStyle w:val="Style17"/>
        <w:shd w:val="clear" w:fill="FFFFFF"/>
        <w:jc w:val="both"/>
        <w:rPr>
          <w:rFonts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pP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 xml:space="preserve">        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Также следует отметить, что за выявленное дознавателем нарушение правил пожарной безопасности, согласно ч. 1, ст. 20.4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 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КоАП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 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РФ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  виновников неминуемо ждет наказание в виде 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административного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 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штрафа, который составляет - на граждан в размере от 5 000 рублей до 15 000 рублей; · на должностных лиц от 20 000 рублей до 30 000 рублей; · на лиц, осуществляющих предпринимательскую деятельность без образования юридического лица от 40 000 рублей до 60 000 рублей; · на юридических лиц от 300 000 рублей до 400 000 рублей.</w:t>
      </w:r>
    </w:p>
    <w:p>
      <w:pPr>
        <w:pStyle w:val="Style17"/>
        <w:shd w:val="clear" w:fill="FFFFFF"/>
        <w:jc w:val="both"/>
        <w:rPr>
          <w:rFonts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С уважением,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Государственный пожарный надзор по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г. Усолье-Сибирское и Усольскому району,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 xml:space="preserve">Дознаватель ОНД и ПР  по г. Усолье-Сибирское и Усольскому району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>Кучерук Роман Сергеевич</w:t>
      </w:r>
    </w:p>
    <w:p>
      <w:pPr>
        <w:pStyle w:val="Normal"/>
        <w:jc w:val="right"/>
        <w:rPr>
          <w:b/>
          <w:b/>
          <w:color w:val="auto"/>
          <w:sz w:val="32"/>
        </w:rPr>
      </w:pPr>
      <w:r>
        <w:rPr/>
      </w:r>
    </w:p>
    <w:sectPr>
      <w:type w:val="nextPage"/>
      <w:pgSz w:w="11906" w:h="16838"/>
      <w:pgMar w:left="567" w:right="424" w:header="0" w:top="990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Arial">
    <w:altName w:val="sans-serif"/>
    <w:charset w:val="01"/>
    <w:family w:val="roman"/>
    <w:pitch w:val="default"/>
  </w:font>
  <w:font w:name="inherit">
    <w:charset w:val="01"/>
    <w:family w:val="roman"/>
    <w:pitch w:val="default"/>
  </w:font>
  <w:font w:name="GOSTUI2">
    <w:altName w:val="sans-serif"/>
    <w:charset w:val="01"/>
    <w:family w:val="roman"/>
    <w:pitch w:val="default"/>
  </w:font>
  <w:font w:name="YS Text">
    <w:altName w:val="apple-system"/>
    <w:charset w:val="01"/>
    <w:family w:val="roman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character" w:styleId="Style15">
    <w:name w:val="Выделение жирным"/>
    <w:qFormat/>
    <w:rPr>
      <w:b/>
      <w:bCs/>
    </w:rPr>
  </w:style>
  <w:style w:type="paragraph" w:styleId="Style16" w:customStyle="1">
    <w:name w:val="Заголовок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7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8">
    <w:name w:val="List"/>
    <w:basedOn w:val="Style17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9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21">
    <w:name w:val="Title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paragraph" w:styleId="Style22">
    <w:name w:val="Блочная цитата"/>
    <w:basedOn w:val="Normal"/>
    <w:qFormat/>
    <w:pPr>
      <w:spacing w:before="0" w:after="283"/>
      <w:ind w:left="567" w:right="567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Application>LibreOffice/6.4.7.2$Linux_X86_64 LibreOffice_project/72d9d5113b23a0ed474720f9d366fcde9a2744dd</Application>
  <Pages>7</Pages>
  <Words>2068</Words>
  <Characters>13701</Characters>
  <CharactersWithSpaces>15747</CharactersWithSpaces>
  <Paragraphs>71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2026-01-26T08:10:58Z</dcterms:modified>
  <cp:revision>67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