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28" w:rsidRPr="003E2528" w:rsidRDefault="003E2528" w:rsidP="003E252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3E2528" w:rsidRPr="003E2528" w:rsidRDefault="003E2528" w:rsidP="003E252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3E2528" w:rsidRPr="003E2528" w:rsidRDefault="003E2528" w:rsidP="003E252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</w:t>
      </w:r>
      <w:proofErr w:type="spellEnd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3E2528" w:rsidRPr="003E2528" w:rsidRDefault="003E2528" w:rsidP="003E252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3E2528" w:rsidRPr="003E2528" w:rsidRDefault="003E2528" w:rsidP="003E252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3E2528" w:rsidRPr="003E2528" w:rsidRDefault="003E2528" w:rsidP="003E252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3E2528" w:rsidRPr="003E2528" w:rsidRDefault="003E2528" w:rsidP="003E252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E2528" w:rsidRPr="003E2528" w:rsidRDefault="003E2528" w:rsidP="003E252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3E2528" w:rsidRPr="003E2528" w:rsidRDefault="003E2528" w:rsidP="003E2528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2528" w:rsidRPr="003E2528" w:rsidRDefault="00611628" w:rsidP="003E2528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E2528" w:rsidRPr="003E252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9D78EF">
        <w:rPr>
          <w:rFonts w:ascii="Times New Roman" w:hAnsi="Times New Roman" w:cs="Times New Roman"/>
          <w:color w:val="000000"/>
          <w:sz w:val="28"/>
          <w:szCs w:val="28"/>
        </w:rPr>
        <w:t>08.06.</w:t>
      </w:r>
      <w:r w:rsidR="003E2528" w:rsidRPr="003E2528">
        <w:rPr>
          <w:rFonts w:ascii="Times New Roman" w:hAnsi="Times New Roman" w:cs="Times New Roman"/>
          <w:color w:val="000000"/>
          <w:sz w:val="28"/>
          <w:szCs w:val="28"/>
        </w:rPr>
        <w:t xml:space="preserve"> 2017 г.                                                                                    № </w:t>
      </w:r>
      <w:r w:rsidR="009D78EF">
        <w:rPr>
          <w:rFonts w:ascii="Times New Roman" w:hAnsi="Times New Roman" w:cs="Times New Roman"/>
          <w:color w:val="000000"/>
          <w:sz w:val="28"/>
          <w:szCs w:val="28"/>
        </w:rPr>
        <w:t>73</w:t>
      </w:r>
    </w:p>
    <w:p w:rsidR="003E2528" w:rsidRPr="003E2528" w:rsidRDefault="003E2528" w:rsidP="006116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3E2528" w:rsidRPr="003E2528" w:rsidRDefault="003E2528" w:rsidP="0061162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3091" w:rsidRPr="003E2528" w:rsidRDefault="003E2528" w:rsidP="00611628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 </w:t>
      </w:r>
      <w:r w:rsidR="00343091" w:rsidRPr="003E2528">
        <w:rPr>
          <w:sz w:val="28"/>
          <w:szCs w:val="28"/>
        </w:rPr>
        <w:t xml:space="preserve">утверждении   порядка </w:t>
      </w:r>
      <w:r w:rsidRPr="003E2528">
        <w:rPr>
          <w:sz w:val="28"/>
          <w:szCs w:val="28"/>
        </w:rPr>
        <w:t xml:space="preserve"> </w:t>
      </w:r>
      <w:r w:rsidR="00343091" w:rsidRPr="003E2528">
        <w:rPr>
          <w:sz w:val="28"/>
          <w:szCs w:val="28"/>
        </w:rPr>
        <w:t>осуществления   банковского</w:t>
      </w:r>
    </w:p>
    <w:p w:rsidR="00343091" w:rsidRPr="003E2528" w:rsidRDefault="003E2528" w:rsidP="00611628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сопровождения </w:t>
      </w:r>
      <w:r w:rsidR="00343091" w:rsidRPr="003E2528">
        <w:rPr>
          <w:sz w:val="28"/>
          <w:szCs w:val="28"/>
        </w:rPr>
        <w:t>контрактов, а также  случаев  осуществления</w:t>
      </w:r>
    </w:p>
    <w:p w:rsidR="00343091" w:rsidRPr="003E2528" w:rsidRDefault="00343091" w:rsidP="000721E1">
      <w:pPr>
        <w:pStyle w:val="ConsPlusTitle"/>
        <w:widowControl/>
        <w:jc w:val="center"/>
        <w:rPr>
          <w:sz w:val="28"/>
          <w:szCs w:val="28"/>
        </w:rPr>
      </w:pPr>
      <w:r w:rsidRPr="003E2528">
        <w:rPr>
          <w:sz w:val="28"/>
          <w:szCs w:val="28"/>
        </w:rPr>
        <w:t xml:space="preserve">банковского сопровождения </w:t>
      </w:r>
      <w:r w:rsidR="003E2528">
        <w:rPr>
          <w:sz w:val="28"/>
          <w:szCs w:val="28"/>
        </w:rPr>
        <w:t xml:space="preserve">контрактов,  предметом </w:t>
      </w:r>
      <w:r w:rsidRPr="003E2528">
        <w:rPr>
          <w:sz w:val="28"/>
          <w:szCs w:val="28"/>
        </w:rPr>
        <w:t>которых</w:t>
      </w:r>
    </w:p>
    <w:p w:rsidR="00343091" w:rsidRPr="003E2528" w:rsidRDefault="00343091" w:rsidP="000721E1">
      <w:pPr>
        <w:pStyle w:val="ConsPlusTitle"/>
        <w:widowControl/>
        <w:jc w:val="center"/>
        <w:rPr>
          <w:sz w:val="28"/>
          <w:szCs w:val="28"/>
        </w:rPr>
      </w:pPr>
      <w:r w:rsidRPr="003E2528">
        <w:rPr>
          <w:sz w:val="28"/>
          <w:szCs w:val="28"/>
        </w:rPr>
        <w:t>являются поставки</w:t>
      </w:r>
      <w:r w:rsidR="003E2528">
        <w:rPr>
          <w:sz w:val="28"/>
          <w:szCs w:val="28"/>
        </w:rPr>
        <w:t xml:space="preserve"> </w:t>
      </w:r>
      <w:r w:rsidRPr="003E2528">
        <w:rPr>
          <w:sz w:val="28"/>
          <w:szCs w:val="28"/>
        </w:rPr>
        <w:t>товаров, выполнение   работ, оказание</w:t>
      </w:r>
      <w:r w:rsidR="003E2528">
        <w:rPr>
          <w:sz w:val="28"/>
          <w:szCs w:val="28"/>
        </w:rPr>
        <w:t xml:space="preserve"> </w:t>
      </w:r>
      <w:r w:rsidRPr="003E2528">
        <w:rPr>
          <w:sz w:val="28"/>
          <w:szCs w:val="28"/>
        </w:rPr>
        <w:t>услуг</w:t>
      </w:r>
    </w:p>
    <w:p w:rsidR="00343091" w:rsidRPr="003E2528" w:rsidRDefault="00343091" w:rsidP="000721E1">
      <w:pPr>
        <w:pStyle w:val="ConsPlusTitle"/>
        <w:widowControl/>
        <w:jc w:val="center"/>
        <w:rPr>
          <w:sz w:val="28"/>
          <w:szCs w:val="28"/>
        </w:rPr>
      </w:pPr>
      <w:r w:rsidRPr="003E2528">
        <w:rPr>
          <w:sz w:val="28"/>
          <w:szCs w:val="28"/>
        </w:rPr>
        <w:t>для обеспечения муниципальных нужд</w:t>
      </w:r>
      <w:r w:rsidR="003E2528">
        <w:rPr>
          <w:sz w:val="28"/>
          <w:szCs w:val="28"/>
        </w:rPr>
        <w:t>.</w:t>
      </w:r>
    </w:p>
    <w:p w:rsidR="00343091" w:rsidRPr="003E2528" w:rsidRDefault="00343091" w:rsidP="000721E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1E1" w:rsidRPr="000721E1" w:rsidRDefault="00343091" w:rsidP="006116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1E1">
        <w:rPr>
          <w:rFonts w:ascii="Times New Roman" w:hAnsi="Times New Roman" w:cs="Times New Roman"/>
          <w:sz w:val="28"/>
          <w:szCs w:val="28"/>
        </w:rPr>
        <w:t>В соответствии с частью 2 статьи 35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</w:t>
      </w:r>
      <w:r w:rsidR="000721E1" w:rsidRPr="000721E1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proofErr w:type="spellStart"/>
      <w:r w:rsidR="000721E1" w:rsidRPr="000721E1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0721E1" w:rsidRPr="000721E1">
        <w:rPr>
          <w:rFonts w:ascii="Times New Roman" w:hAnsi="Times New Roman" w:cs="Times New Roman"/>
          <w:sz w:val="28"/>
          <w:szCs w:val="28"/>
        </w:rPr>
        <w:t xml:space="preserve">. </w:t>
      </w:r>
      <w:r w:rsidR="000721E1" w:rsidRPr="00B52363">
        <w:rPr>
          <w:rFonts w:ascii="Times New Roman" w:hAnsi="Times New Roman" w:cs="Times New Roman"/>
          <w:sz w:val="28"/>
          <w:szCs w:val="28"/>
        </w:rPr>
        <w:t>23,</w:t>
      </w:r>
      <w:r w:rsidR="00B52363" w:rsidRPr="00B52363">
        <w:rPr>
          <w:rFonts w:ascii="Times New Roman" w:hAnsi="Times New Roman" w:cs="Times New Roman"/>
          <w:sz w:val="28"/>
          <w:szCs w:val="28"/>
        </w:rPr>
        <w:t>46</w:t>
      </w:r>
      <w:r w:rsidR="00B52363">
        <w:rPr>
          <w:rFonts w:ascii="Times New Roman" w:hAnsi="Times New Roman" w:cs="Times New Roman"/>
          <w:sz w:val="28"/>
          <w:szCs w:val="28"/>
        </w:rPr>
        <w:t xml:space="preserve"> </w:t>
      </w:r>
      <w:r w:rsidR="000721E1" w:rsidRPr="000721E1">
        <w:rPr>
          <w:rFonts w:ascii="Times New Roman" w:hAnsi="Times New Roman" w:cs="Times New Roman"/>
          <w:sz w:val="28"/>
          <w:szCs w:val="28"/>
        </w:rPr>
        <w:t xml:space="preserve">Устава Новомальтинского муниципального образования. </w:t>
      </w:r>
    </w:p>
    <w:p w:rsidR="000721E1" w:rsidRPr="000721E1" w:rsidRDefault="000721E1" w:rsidP="000721E1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0721E1">
        <w:rPr>
          <w:rFonts w:ascii="Times New Roman" w:hAnsi="Times New Roman"/>
          <w:sz w:val="28"/>
          <w:szCs w:val="28"/>
        </w:rPr>
        <w:t>ПОСТАНОВЛЯЕТ:</w:t>
      </w:r>
      <w:r w:rsidRPr="000721E1">
        <w:rPr>
          <w:rFonts w:ascii="Times New Roman" w:hAnsi="Times New Roman"/>
          <w:bCs/>
          <w:sz w:val="28"/>
          <w:szCs w:val="28"/>
        </w:rPr>
        <w:t xml:space="preserve"> </w:t>
      </w:r>
    </w:p>
    <w:p w:rsidR="00343091" w:rsidRPr="003E2528" w:rsidRDefault="00343091" w:rsidP="006116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1. Утвердить прилагаемый Порядок осуществления банковского сопровождения контрактов.</w:t>
      </w:r>
    </w:p>
    <w:p w:rsidR="00343091" w:rsidRPr="003E2528" w:rsidRDefault="00343091" w:rsidP="00611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2.  Утвердить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согласно приложению к настоящему постановлению (прилагается).</w:t>
      </w:r>
    </w:p>
    <w:p w:rsidR="00611628" w:rsidRPr="00611628" w:rsidRDefault="009D78EF" w:rsidP="0061162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3091" w:rsidRPr="00611628">
        <w:rPr>
          <w:rFonts w:ascii="Times New Roman" w:hAnsi="Times New Roman" w:cs="Times New Roman"/>
          <w:sz w:val="28"/>
          <w:szCs w:val="28"/>
        </w:rPr>
        <w:t>.</w:t>
      </w:r>
      <w:r w:rsidR="00611628">
        <w:rPr>
          <w:rFonts w:ascii="Times New Roman" w:hAnsi="Times New Roman" w:cs="Times New Roman"/>
          <w:sz w:val="28"/>
          <w:szCs w:val="28"/>
        </w:rPr>
        <w:t xml:space="preserve"> </w:t>
      </w:r>
      <w:r w:rsidR="00611628" w:rsidRPr="00611628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611628" w:rsidRPr="00611628" w:rsidRDefault="009D78EF" w:rsidP="0061162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611628" w:rsidRPr="0061162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6116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11628" w:rsidRPr="00611628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611628" w:rsidRPr="00611628" w:rsidRDefault="009D78EF" w:rsidP="00611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11628" w:rsidRPr="00611628">
        <w:rPr>
          <w:rFonts w:ascii="Times New Roman" w:hAnsi="Times New Roman" w:cs="Times New Roman"/>
          <w:sz w:val="28"/>
          <w:szCs w:val="28"/>
        </w:rPr>
        <w:t>.</w:t>
      </w:r>
      <w:r w:rsidR="006116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11628" w:rsidRPr="0061162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11628" w:rsidRPr="00611628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                          собой.</w:t>
      </w:r>
    </w:p>
    <w:p w:rsidR="00FD771C" w:rsidRDefault="00FD771C" w:rsidP="00611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8EF" w:rsidRDefault="009D78EF" w:rsidP="00611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1628" w:rsidRPr="00611628" w:rsidRDefault="00611628" w:rsidP="00611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628">
        <w:rPr>
          <w:rFonts w:ascii="Times New Roman" w:hAnsi="Times New Roman" w:cs="Times New Roman"/>
          <w:sz w:val="28"/>
          <w:szCs w:val="28"/>
        </w:rPr>
        <w:t xml:space="preserve">Глава  сельского поселения                                      </w:t>
      </w:r>
    </w:p>
    <w:p w:rsidR="00611628" w:rsidRPr="00611628" w:rsidRDefault="00611628" w:rsidP="00611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628">
        <w:rPr>
          <w:rFonts w:ascii="Times New Roman" w:hAnsi="Times New Roman" w:cs="Times New Roman"/>
          <w:sz w:val="28"/>
          <w:szCs w:val="28"/>
        </w:rPr>
        <w:t xml:space="preserve">Новомальтинского                                        </w:t>
      </w:r>
    </w:p>
    <w:p w:rsidR="00611628" w:rsidRPr="00611628" w:rsidRDefault="00611628" w:rsidP="00611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6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</w:t>
      </w:r>
      <w:r w:rsidR="00FD771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1628">
        <w:rPr>
          <w:rFonts w:ascii="Times New Roman" w:hAnsi="Times New Roman" w:cs="Times New Roman"/>
          <w:sz w:val="28"/>
          <w:szCs w:val="28"/>
        </w:rPr>
        <w:t xml:space="preserve"> Ю.В. Нефедьев</w:t>
      </w:r>
    </w:p>
    <w:p w:rsidR="001A1531" w:rsidRPr="001A1531" w:rsidRDefault="001A1531" w:rsidP="001A1531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lastRenderedPageBreak/>
        <w:t>УТВЕРЖДЕНО:</w:t>
      </w:r>
    </w:p>
    <w:p w:rsidR="00B074E9" w:rsidRPr="001A1531" w:rsidRDefault="00B074E9" w:rsidP="00F26CA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074E9" w:rsidRPr="001A1531" w:rsidRDefault="00B074E9" w:rsidP="00F26CA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 xml:space="preserve">к </w:t>
      </w:r>
      <w:r w:rsidR="00F26CAD" w:rsidRPr="001A1531">
        <w:rPr>
          <w:rFonts w:ascii="Times New Roman" w:hAnsi="Times New Roman" w:cs="Times New Roman"/>
          <w:sz w:val="24"/>
          <w:szCs w:val="24"/>
        </w:rPr>
        <w:t xml:space="preserve">постановлению </w:t>
      </w:r>
      <w:r w:rsidRPr="001A1531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B074E9" w:rsidRPr="001A1531" w:rsidRDefault="00B074E9" w:rsidP="00F26CA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>сельского поселения Новомальтинского</w:t>
      </w:r>
    </w:p>
    <w:p w:rsidR="00B074E9" w:rsidRPr="001A1531" w:rsidRDefault="00B074E9" w:rsidP="00F26CA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074E9" w:rsidRPr="001A1531" w:rsidRDefault="00B074E9" w:rsidP="00F26CA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 xml:space="preserve">от </w:t>
      </w:r>
      <w:r w:rsidR="009D78EF">
        <w:rPr>
          <w:rFonts w:ascii="Times New Roman" w:hAnsi="Times New Roman" w:cs="Times New Roman"/>
          <w:sz w:val="24"/>
          <w:szCs w:val="24"/>
        </w:rPr>
        <w:t>08.06.2017г.</w:t>
      </w:r>
      <w:r w:rsidRPr="001A1531">
        <w:rPr>
          <w:rFonts w:ascii="Times New Roman" w:hAnsi="Times New Roman" w:cs="Times New Roman"/>
          <w:sz w:val="24"/>
          <w:szCs w:val="24"/>
        </w:rPr>
        <w:t xml:space="preserve"> №</w:t>
      </w:r>
      <w:r w:rsidR="009D78EF">
        <w:rPr>
          <w:rFonts w:ascii="Times New Roman" w:hAnsi="Times New Roman" w:cs="Times New Roman"/>
          <w:sz w:val="24"/>
          <w:szCs w:val="24"/>
        </w:rPr>
        <w:t xml:space="preserve"> 73</w:t>
      </w:r>
    </w:p>
    <w:p w:rsidR="00F62F17" w:rsidRPr="003E2528" w:rsidRDefault="00F62F17" w:rsidP="000721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3091" w:rsidRPr="003E2528" w:rsidRDefault="00343091" w:rsidP="00F26CAD">
      <w:pPr>
        <w:pStyle w:val="ConsPlusTitle"/>
        <w:widowControl/>
        <w:jc w:val="center"/>
        <w:rPr>
          <w:sz w:val="28"/>
          <w:szCs w:val="28"/>
        </w:rPr>
      </w:pPr>
      <w:r w:rsidRPr="003E2528">
        <w:rPr>
          <w:sz w:val="28"/>
          <w:szCs w:val="28"/>
        </w:rPr>
        <w:t>ПОРЯДОК</w:t>
      </w:r>
    </w:p>
    <w:p w:rsidR="00343091" w:rsidRPr="003E2528" w:rsidRDefault="00343091" w:rsidP="00F26CAD">
      <w:pPr>
        <w:pStyle w:val="ConsPlusTitle"/>
        <w:widowControl/>
        <w:jc w:val="center"/>
        <w:rPr>
          <w:sz w:val="28"/>
          <w:szCs w:val="28"/>
        </w:rPr>
      </w:pPr>
      <w:r w:rsidRPr="003E2528">
        <w:rPr>
          <w:sz w:val="28"/>
          <w:szCs w:val="28"/>
        </w:rPr>
        <w:t>осуществления банковского сопровождения контрактов, а также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</w:t>
      </w:r>
      <w:r w:rsidR="00F26CAD">
        <w:rPr>
          <w:sz w:val="28"/>
          <w:szCs w:val="28"/>
        </w:rPr>
        <w:t>.</w:t>
      </w:r>
    </w:p>
    <w:p w:rsidR="00343091" w:rsidRPr="003E2528" w:rsidRDefault="00343091" w:rsidP="000721E1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43091" w:rsidRPr="003E2528" w:rsidRDefault="00343091" w:rsidP="000721E1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  <w:lang w:val="en-US"/>
        </w:rPr>
        <w:t>I</w:t>
      </w:r>
      <w:r w:rsidRPr="003E2528">
        <w:rPr>
          <w:b w:val="0"/>
          <w:sz w:val="28"/>
          <w:szCs w:val="28"/>
        </w:rPr>
        <w:t>. Общие положения</w:t>
      </w:r>
    </w:p>
    <w:p w:rsidR="00343091" w:rsidRPr="003E2528" w:rsidRDefault="00343091" w:rsidP="000721E1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ab/>
        <w:t xml:space="preserve">1. </w:t>
      </w:r>
      <w:proofErr w:type="gramStart"/>
      <w:r w:rsidRPr="003E2528">
        <w:rPr>
          <w:b w:val="0"/>
          <w:sz w:val="28"/>
          <w:szCs w:val="28"/>
        </w:rPr>
        <w:t>Настоящий Порядок устанавливает условия осуществления банковского сопровождения муниципальных контрактов, а также иных договоров, заключаемых в целях обеспечения муниципальных нужд в порядке, установленном Федеральным законом от 5 апреля 2013 года N 44-ФЗ</w:t>
      </w:r>
      <w:r w:rsidRPr="003E2528">
        <w:rPr>
          <w:sz w:val="28"/>
          <w:szCs w:val="28"/>
        </w:rPr>
        <w:t xml:space="preserve"> </w:t>
      </w:r>
      <w:r w:rsidRPr="003E2528">
        <w:rPr>
          <w:b w:val="0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(далее – контракт), требования к банкам и порядку их отбора, условия договоров, заключаемых с банком</w:t>
      </w:r>
      <w:proofErr w:type="gramEnd"/>
      <w:r w:rsidRPr="003E2528">
        <w:rPr>
          <w:b w:val="0"/>
          <w:sz w:val="28"/>
          <w:szCs w:val="28"/>
        </w:rPr>
        <w:t>, а также требования к содержанию формируемых банками отчетов.</w:t>
      </w:r>
    </w:p>
    <w:p w:rsidR="00343091" w:rsidRPr="003E2528" w:rsidRDefault="00343091" w:rsidP="000721E1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ab/>
        <w:t>1.1. Для целей настоящего Порядка используются следующие понятия:</w:t>
      </w:r>
    </w:p>
    <w:p w:rsidR="00343091" w:rsidRPr="003E2528" w:rsidRDefault="00343091" w:rsidP="000721E1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ab/>
        <w:t>а) банковское сопровождение контракта – проведение банком контроля и мониторинга расчетов поставщика, подрядчика, исполнителя (далее – поставщик) и всех привлекаемых в ходе исполнения контракта субподрядчиков, соисполнителей (далее – соисполнитель), осуществляемых в целях исполнения контракта, и доведение результатов указанного контроля и мониторинга до сведения заказчика;</w:t>
      </w:r>
    </w:p>
    <w:p w:rsidR="00343091" w:rsidRPr="003E2528" w:rsidRDefault="00343091" w:rsidP="000721E1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proofErr w:type="gramStart"/>
      <w:r w:rsidRPr="003E2528">
        <w:rPr>
          <w:b w:val="0"/>
          <w:sz w:val="28"/>
          <w:szCs w:val="28"/>
        </w:rPr>
        <w:t>б) сопровождаемые контракты</w:t>
      </w:r>
      <w:r w:rsidRPr="003E2528">
        <w:rPr>
          <w:b w:val="0"/>
          <w:i/>
          <w:sz w:val="28"/>
          <w:szCs w:val="28"/>
        </w:rPr>
        <w:t xml:space="preserve"> </w:t>
      </w:r>
      <w:r w:rsidRPr="003E2528">
        <w:rPr>
          <w:b w:val="0"/>
          <w:sz w:val="28"/>
          <w:szCs w:val="28"/>
        </w:rPr>
        <w:t>– контракты на поставку товаров, выполнение работ, оказание услуг для обеспечения муниципальных нужд, заключенные между заказчиками и поставщиками в порядке, установленном Федеральным законом от 5 апреля 2013 года N 44-ФЗ</w:t>
      </w:r>
      <w:r w:rsidRPr="003E2528">
        <w:rPr>
          <w:sz w:val="28"/>
          <w:szCs w:val="28"/>
        </w:rPr>
        <w:t xml:space="preserve"> </w:t>
      </w:r>
      <w:r w:rsidRPr="003E2528">
        <w:rPr>
          <w:b w:val="0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(далее – Федеральный закон), содержащие в случаях, установленных приложением к настоящему постановлению, условие о</w:t>
      </w:r>
      <w:proofErr w:type="gramEnd"/>
      <w:r w:rsidRPr="003E2528">
        <w:rPr>
          <w:b w:val="0"/>
          <w:sz w:val="28"/>
          <w:szCs w:val="28"/>
        </w:rPr>
        <w:t xml:space="preserve"> банковском </w:t>
      </w:r>
      <w:proofErr w:type="gramStart"/>
      <w:r w:rsidRPr="003E2528">
        <w:rPr>
          <w:b w:val="0"/>
          <w:sz w:val="28"/>
          <w:szCs w:val="28"/>
        </w:rPr>
        <w:t>сопровождении</w:t>
      </w:r>
      <w:proofErr w:type="gramEnd"/>
      <w:r w:rsidRPr="003E2528">
        <w:rPr>
          <w:b w:val="0"/>
          <w:sz w:val="28"/>
          <w:szCs w:val="28"/>
        </w:rPr>
        <w:t xml:space="preserve"> контракта;</w:t>
      </w:r>
    </w:p>
    <w:p w:rsidR="00343091" w:rsidRPr="003E2528" w:rsidRDefault="00343091" w:rsidP="000721E1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>в) обособленный счет – банковский счет, на котором отражаются операции со средствами поставщика, соисполнителя в ходе исполнения сопровождаемого контракта.</w:t>
      </w:r>
    </w:p>
    <w:p w:rsidR="00343091" w:rsidRPr="003E2528" w:rsidRDefault="00343091" w:rsidP="000721E1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43091" w:rsidRPr="003E2528" w:rsidRDefault="00343091" w:rsidP="000721E1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  <w:lang w:val="en-US"/>
        </w:rPr>
        <w:t>II</w:t>
      </w:r>
      <w:r w:rsidRPr="003E2528">
        <w:rPr>
          <w:b w:val="0"/>
          <w:sz w:val="28"/>
          <w:szCs w:val="28"/>
        </w:rPr>
        <w:t>. Условия осуществления банковского сопровождения контрактов.</w:t>
      </w:r>
    </w:p>
    <w:p w:rsidR="00343091" w:rsidRPr="003E2528" w:rsidRDefault="00343091" w:rsidP="000721E1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ab/>
        <w:t xml:space="preserve">2.1. Сопровождаемые контракты заключаются с поставщиком (исполнителем, подрядчиком) при наличии между таким поставщиком и банком договора, предусматривающего банковское сопровождение контракта (далее – договор банковского сопровождения). В случае предоставления </w:t>
      </w:r>
      <w:r w:rsidRPr="003E2528">
        <w:rPr>
          <w:b w:val="0"/>
          <w:sz w:val="28"/>
          <w:szCs w:val="28"/>
        </w:rPr>
        <w:lastRenderedPageBreak/>
        <w:t xml:space="preserve">банковского кредита, банк, предоставивший кредит, имеет преимущественное право на заключение с поставщиком договора банковского сопровождения контракта (далее – договор банковского сопровождения). </w:t>
      </w:r>
    </w:p>
    <w:p w:rsidR="00343091" w:rsidRPr="003E2528" w:rsidRDefault="00343091" w:rsidP="003E2528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ab/>
        <w:t>2.2. В случаях, указанных в приложении к настоящему постановлению, в сопровождаемый контра</w:t>
      </w:r>
      <w:proofErr w:type="gramStart"/>
      <w:r w:rsidRPr="003E2528">
        <w:rPr>
          <w:b w:val="0"/>
          <w:sz w:val="28"/>
          <w:szCs w:val="28"/>
        </w:rPr>
        <w:t>кт вкл</w:t>
      </w:r>
      <w:proofErr w:type="gramEnd"/>
      <w:r w:rsidRPr="003E2528">
        <w:rPr>
          <w:b w:val="0"/>
          <w:sz w:val="28"/>
          <w:szCs w:val="28"/>
        </w:rPr>
        <w:t>ючаются условия:</w:t>
      </w:r>
    </w:p>
    <w:p w:rsidR="00343091" w:rsidRPr="003E2528" w:rsidRDefault="00343091" w:rsidP="003E252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proofErr w:type="gramStart"/>
      <w:r w:rsidRPr="003E2528">
        <w:rPr>
          <w:b w:val="0"/>
          <w:sz w:val="28"/>
          <w:szCs w:val="28"/>
        </w:rPr>
        <w:t>а) об обязанностях поставщика по осуществлению расчетов в ходе исполнения контракта поставщиком, соисполнителями на обособленных счетах, открытых в банке, осуществляющим банковское сопровождение контракта, и о представлении заказчику и банку, осуществляющему банковское сопровождение контракта, поставщиком информации о привлекаемых им в ходе исполнения сопровождаемого контракта соисполнителях;</w:t>
      </w:r>
      <w:proofErr w:type="gramEnd"/>
    </w:p>
    <w:p w:rsidR="00343091" w:rsidRPr="003E2528" w:rsidRDefault="00343091" w:rsidP="003E252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>б) об ответственности поставщика за несоблюдение условий, установленных настоящим пунктом.</w:t>
      </w:r>
    </w:p>
    <w:p w:rsidR="00343091" w:rsidRPr="003E2528" w:rsidRDefault="00343091" w:rsidP="003E2528">
      <w:pPr>
        <w:pStyle w:val="ConsPlusTitle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ab/>
        <w:t>2.3. Сопровождаемый контракт содержит условия в отношении банка, в том числе:</w:t>
      </w:r>
    </w:p>
    <w:p w:rsidR="00343091" w:rsidRPr="003E2528" w:rsidRDefault="00343091" w:rsidP="003E2528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 xml:space="preserve">- полномочия банка по доведению до сведения заказчика </w:t>
      </w:r>
      <w:proofErr w:type="gramStart"/>
      <w:r w:rsidRPr="003E2528">
        <w:rPr>
          <w:b w:val="0"/>
          <w:sz w:val="28"/>
          <w:szCs w:val="28"/>
        </w:rPr>
        <w:t>результатов</w:t>
      </w:r>
      <w:proofErr w:type="gramEnd"/>
      <w:r w:rsidRPr="003E2528">
        <w:rPr>
          <w:b w:val="0"/>
          <w:sz w:val="28"/>
          <w:szCs w:val="28"/>
        </w:rPr>
        <w:t xml:space="preserve"> осуществляемого в рамках банковского сопровождения контракта контроля и мониторинга;</w:t>
      </w:r>
    </w:p>
    <w:p w:rsidR="00343091" w:rsidRPr="003E2528" w:rsidRDefault="00343091" w:rsidP="003E252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 xml:space="preserve">- требование о представлении заказчику отчетов, предусмотренных </w:t>
      </w:r>
      <w:r w:rsidR="00043ECB" w:rsidRPr="003E2528">
        <w:rPr>
          <w:b w:val="0"/>
          <w:sz w:val="28"/>
          <w:szCs w:val="28"/>
        </w:rPr>
        <w:t>пунктами 5.1. и 5.2.</w:t>
      </w:r>
      <w:r w:rsidRPr="003E2528">
        <w:rPr>
          <w:b w:val="0"/>
          <w:sz w:val="28"/>
          <w:szCs w:val="28"/>
        </w:rPr>
        <w:t xml:space="preserve"> настоящего Порядка, а также содержание таких отчетов;</w:t>
      </w:r>
    </w:p>
    <w:p w:rsidR="00343091" w:rsidRPr="003E2528" w:rsidRDefault="00343091" w:rsidP="003E252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>- полномочия заказчика по принятию решений по результатам проведенного банком контроля и мониторинга.</w:t>
      </w:r>
    </w:p>
    <w:p w:rsidR="00343091" w:rsidRPr="003E2528" w:rsidRDefault="00343091" w:rsidP="003E2528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ab/>
        <w:t>2.4. В целях осуществления банковского сопровождения контракта между поставщиком, соисполнителем и банком, заключается договор банковского сопровождения, который должен содержать:</w:t>
      </w:r>
    </w:p>
    <w:p w:rsidR="00343091" w:rsidRPr="003E2528" w:rsidRDefault="00343091" w:rsidP="003E2528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>а) предмет сопровождаемого контракта;</w:t>
      </w:r>
    </w:p>
    <w:p w:rsidR="00343091" w:rsidRPr="003E2528" w:rsidRDefault="00343091" w:rsidP="003E2528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>б) порядок расчета платы за открытие и обслуживание обособленного счета, который может по соглашению сторон определять возможность оказания банком  услуг без взимания платы в случае начисления банком процентов на остаток по обособленному счету по ставке, равной нулю;</w:t>
      </w:r>
    </w:p>
    <w:p w:rsidR="00343091" w:rsidRPr="003E2528" w:rsidRDefault="00343091" w:rsidP="003E2528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>в) порядок и сроки заключения договора обособленного счета, обязательство поставщика обеспечить открытие обособленных счетов соисполнителями;</w:t>
      </w:r>
    </w:p>
    <w:p w:rsidR="00343091" w:rsidRPr="003E2528" w:rsidRDefault="00343091" w:rsidP="003E2528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</w:rPr>
        <w:t xml:space="preserve">г) полномочия банка, предусмотренные пунктом </w:t>
      </w:r>
      <w:r w:rsidR="00043ECB" w:rsidRPr="003E2528">
        <w:rPr>
          <w:b w:val="0"/>
          <w:sz w:val="28"/>
          <w:szCs w:val="28"/>
        </w:rPr>
        <w:t>4.3.</w:t>
      </w:r>
      <w:r w:rsidRPr="003E2528">
        <w:rPr>
          <w:b w:val="0"/>
          <w:sz w:val="28"/>
          <w:szCs w:val="28"/>
        </w:rPr>
        <w:t xml:space="preserve"> настоящего Порядка.</w:t>
      </w:r>
    </w:p>
    <w:p w:rsidR="00343091" w:rsidRPr="003E2528" w:rsidRDefault="00343091" w:rsidP="003E2528">
      <w:pPr>
        <w:pStyle w:val="ConsPlusTitle"/>
        <w:widowControl/>
        <w:jc w:val="both"/>
        <w:rPr>
          <w:sz w:val="28"/>
          <w:szCs w:val="28"/>
        </w:rPr>
      </w:pPr>
      <w:r w:rsidRPr="003E2528">
        <w:rPr>
          <w:sz w:val="28"/>
          <w:szCs w:val="28"/>
        </w:rPr>
        <w:tab/>
      </w:r>
    </w:p>
    <w:p w:rsidR="00343091" w:rsidRPr="003E2528" w:rsidRDefault="00343091" w:rsidP="003E2528">
      <w:pPr>
        <w:pStyle w:val="ConsPlusTitle"/>
        <w:widowControl/>
        <w:jc w:val="both"/>
        <w:rPr>
          <w:b w:val="0"/>
          <w:sz w:val="28"/>
          <w:szCs w:val="28"/>
        </w:rPr>
      </w:pPr>
      <w:r w:rsidRPr="003E2528">
        <w:rPr>
          <w:b w:val="0"/>
          <w:sz w:val="28"/>
          <w:szCs w:val="28"/>
          <w:lang w:val="en-US"/>
        </w:rPr>
        <w:t>III</w:t>
      </w:r>
      <w:r w:rsidRPr="003E2528">
        <w:rPr>
          <w:b w:val="0"/>
          <w:sz w:val="28"/>
          <w:szCs w:val="28"/>
        </w:rPr>
        <w:t>. Требования к банкам и порядку их отбора</w:t>
      </w:r>
    </w:p>
    <w:p w:rsidR="00343091" w:rsidRPr="003E2528" w:rsidRDefault="00343091" w:rsidP="003E252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2528">
        <w:rPr>
          <w:rFonts w:ascii="Times New Roman" w:hAnsi="Times New Roman" w:cs="Times New Roman"/>
          <w:bCs/>
          <w:sz w:val="28"/>
          <w:szCs w:val="28"/>
        </w:rPr>
        <w:tab/>
        <w:t xml:space="preserve">3.1. Банковское сопровождение контракта осуществляется банком, включенным в предусмотренный статьей 176.1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</w:t>
      </w:r>
    </w:p>
    <w:p w:rsidR="00343091" w:rsidRPr="003E2528" w:rsidRDefault="00343091" w:rsidP="003E252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2528">
        <w:rPr>
          <w:rFonts w:ascii="Times New Roman" w:hAnsi="Times New Roman" w:cs="Times New Roman"/>
          <w:bCs/>
          <w:sz w:val="28"/>
          <w:szCs w:val="28"/>
        </w:rPr>
        <w:t>IV. Условия договора обособленного счета, заключаемого с банком.</w:t>
      </w:r>
    </w:p>
    <w:p w:rsidR="00343091" w:rsidRPr="003E2528" w:rsidRDefault="00343091" w:rsidP="00F26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2528">
        <w:rPr>
          <w:rFonts w:ascii="Times New Roman" w:hAnsi="Times New Roman" w:cs="Times New Roman"/>
          <w:bCs/>
          <w:sz w:val="28"/>
          <w:szCs w:val="28"/>
        </w:rPr>
        <w:lastRenderedPageBreak/>
        <w:tab/>
        <w:t xml:space="preserve">4.1. Обособленный счет открывается поставщиком в определенном им банке, отвечающем установленному пунктом </w:t>
      </w:r>
      <w:r w:rsidR="00043ECB" w:rsidRPr="003E2528">
        <w:rPr>
          <w:rFonts w:ascii="Times New Roman" w:hAnsi="Times New Roman" w:cs="Times New Roman"/>
          <w:bCs/>
          <w:sz w:val="28"/>
          <w:szCs w:val="28"/>
        </w:rPr>
        <w:t>3.1.</w:t>
      </w:r>
      <w:r w:rsidRPr="003E2528">
        <w:rPr>
          <w:rFonts w:ascii="Times New Roman" w:hAnsi="Times New Roman" w:cs="Times New Roman"/>
          <w:bCs/>
          <w:sz w:val="28"/>
          <w:szCs w:val="28"/>
        </w:rPr>
        <w:t xml:space="preserve"> требованию настоящего порядка. Соисполнителями, привлекаемыми заказчиком в ходе исполнения сопровождаемого контракта, открываются обособленные счета в банке, в котором обособленный счет открыт поставщиком. </w:t>
      </w:r>
    </w:p>
    <w:p w:rsidR="00343091" w:rsidRPr="003E2528" w:rsidRDefault="009D0A98" w:rsidP="00F26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2528">
        <w:rPr>
          <w:rFonts w:ascii="Times New Roman" w:hAnsi="Times New Roman" w:cs="Times New Roman"/>
          <w:bCs/>
          <w:sz w:val="28"/>
          <w:szCs w:val="28"/>
        </w:rPr>
        <w:tab/>
        <w:t>4.2</w:t>
      </w:r>
      <w:r w:rsidR="00343091" w:rsidRPr="003E2528">
        <w:rPr>
          <w:rFonts w:ascii="Times New Roman" w:hAnsi="Times New Roman" w:cs="Times New Roman"/>
          <w:bCs/>
          <w:sz w:val="28"/>
          <w:szCs w:val="28"/>
        </w:rPr>
        <w:t>. На обособленном счете отражаются операции с расчетами поставщика или соисполнителя, связанные с исполнением сопровождаемого контракта. Иные операции, не связанные с исполнением сопровождаемого контракта, на обособленном счете не отражаются.</w:t>
      </w:r>
    </w:p>
    <w:p w:rsidR="00343091" w:rsidRPr="003E2528" w:rsidRDefault="009D0A98" w:rsidP="00F26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ab/>
        <w:t>4.3</w:t>
      </w:r>
      <w:r w:rsidR="00343091" w:rsidRPr="003E2528">
        <w:rPr>
          <w:rFonts w:ascii="Times New Roman" w:hAnsi="Times New Roman" w:cs="Times New Roman"/>
          <w:sz w:val="28"/>
          <w:szCs w:val="28"/>
        </w:rPr>
        <w:t>. В соответствии с договором обособленного счета банк, осуществляющий банковское сопровождение контракта, выполняет следующие полномочия:</w:t>
      </w:r>
    </w:p>
    <w:p w:rsidR="00343091" w:rsidRPr="003E2528" w:rsidRDefault="00343091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а) осуществление контроля целевого использования денежных средств с обособленного счета, включающего:</w:t>
      </w:r>
    </w:p>
    <w:p w:rsidR="00343091" w:rsidRPr="003E2528" w:rsidRDefault="009D0A98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 xml:space="preserve">- </w:t>
      </w:r>
      <w:r w:rsidR="00343091" w:rsidRPr="003E2528">
        <w:rPr>
          <w:rFonts w:ascii="Times New Roman" w:hAnsi="Times New Roman" w:cs="Times New Roman"/>
          <w:sz w:val="28"/>
          <w:szCs w:val="28"/>
        </w:rPr>
        <w:t>проведение проверок платежных документов, представляемых поставщиком и соисполнителями в целях оплаты денежных обязательств;</w:t>
      </w:r>
    </w:p>
    <w:p w:rsidR="00343091" w:rsidRPr="003E2528" w:rsidRDefault="009D0A98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 xml:space="preserve">- </w:t>
      </w:r>
      <w:r w:rsidR="00343091" w:rsidRPr="003E2528">
        <w:rPr>
          <w:rFonts w:ascii="Times New Roman" w:hAnsi="Times New Roman" w:cs="Times New Roman"/>
          <w:sz w:val="28"/>
          <w:szCs w:val="28"/>
        </w:rPr>
        <w:t xml:space="preserve">осуществление блокирования операций по обособленному счету в случае </w:t>
      </w:r>
      <w:proofErr w:type="gramStart"/>
      <w:r w:rsidR="00343091" w:rsidRPr="003E2528">
        <w:rPr>
          <w:rFonts w:ascii="Times New Roman" w:hAnsi="Times New Roman" w:cs="Times New Roman"/>
          <w:sz w:val="28"/>
          <w:szCs w:val="28"/>
        </w:rPr>
        <w:t>установления факта несоответствия содержания такой операции</w:t>
      </w:r>
      <w:proofErr w:type="gramEnd"/>
      <w:r w:rsidR="00343091" w:rsidRPr="003E2528">
        <w:rPr>
          <w:rFonts w:ascii="Times New Roman" w:hAnsi="Times New Roman" w:cs="Times New Roman"/>
          <w:sz w:val="28"/>
          <w:szCs w:val="28"/>
        </w:rPr>
        <w:t xml:space="preserve"> целевому использованию средств с обособленного счета;</w:t>
      </w:r>
    </w:p>
    <w:p w:rsidR="00343091" w:rsidRPr="003E2528" w:rsidRDefault="00343091" w:rsidP="00F26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б) проведение мониторинга исполнения сопровождаемого контракта, включающего анализ соответствия представляемых поставщиком и соисполнителями документов, подтверждающих возникновение денежного обязательства:</w:t>
      </w:r>
    </w:p>
    <w:p w:rsidR="00343091" w:rsidRPr="003E2528" w:rsidRDefault="009D0A98" w:rsidP="00F26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 xml:space="preserve">- </w:t>
      </w:r>
      <w:r w:rsidR="00343091" w:rsidRPr="003E2528">
        <w:rPr>
          <w:rFonts w:ascii="Times New Roman" w:hAnsi="Times New Roman" w:cs="Times New Roman"/>
          <w:sz w:val="28"/>
          <w:szCs w:val="28"/>
        </w:rPr>
        <w:t>срокам поставки товаров, выполнения работ, оказания услуг и количеству товаров, объему работ, услуг, предусмотренным сопровождаемым контрактом;</w:t>
      </w:r>
    </w:p>
    <w:p w:rsidR="00343091" w:rsidRPr="003E2528" w:rsidRDefault="009D0A98" w:rsidP="00F26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 xml:space="preserve">- </w:t>
      </w:r>
      <w:r w:rsidR="00343091" w:rsidRPr="003E2528">
        <w:rPr>
          <w:rFonts w:ascii="Times New Roman" w:hAnsi="Times New Roman" w:cs="Times New Roman"/>
          <w:sz w:val="28"/>
          <w:szCs w:val="28"/>
        </w:rPr>
        <w:t>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343091" w:rsidRPr="003E2528" w:rsidRDefault="00343091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в) иные функции, предусмотренные контрактом.</w:t>
      </w:r>
    </w:p>
    <w:p w:rsidR="00F26CAD" w:rsidRDefault="00F26CAD" w:rsidP="00F26C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3091" w:rsidRPr="003E2528" w:rsidRDefault="00343091" w:rsidP="00F26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V. Требования к содержанию формируемых банками отчетов.</w:t>
      </w:r>
    </w:p>
    <w:p w:rsidR="00343091" w:rsidRPr="003E2528" w:rsidRDefault="009D0A98" w:rsidP="00F26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ab/>
        <w:t>5.1</w:t>
      </w:r>
      <w:r w:rsidR="00343091" w:rsidRPr="003E2528">
        <w:rPr>
          <w:rFonts w:ascii="Times New Roman" w:hAnsi="Times New Roman" w:cs="Times New Roman"/>
          <w:sz w:val="28"/>
          <w:szCs w:val="28"/>
        </w:rPr>
        <w:t xml:space="preserve">. Банк, осуществляющий банковское сопровождение контракта, ежемесячно не позднее 15 числа месяца, следующего за отчетным периодом, </w:t>
      </w:r>
      <w:proofErr w:type="gramStart"/>
      <w:r w:rsidR="00343091" w:rsidRPr="003E2528">
        <w:rPr>
          <w:rFonts w:ascii="Times New Roman" w:hAnsi="Times New Roman" w:cs="Times New Roman"/>
          <w:sz w:val="28"/>
          <w:szCs w:val="28"/>
        </w:rPr>
        <w:t>предоставляет заказчику отчет</w:t>
      </w:r>
      <w:proofErr w:type="gramEnd"/>
      <w:r w:rsidR="00343091" w:rsidRPr="003E2528">
        <w:rPr>
          <w:rFonts w:ascii="Times New Roman" w:hAnsi="Times New Roman" w:cs="Times New Roman"/>
          <w:sz w:val="28"/>
          <w:szCs w:val="28"/>
        </w:rPr>
        <w:t xml:space="preserve"> о проведении операций со средствами на обособленных счетах в форме выписки о движении денежных средств по обособленному счету за отчетный календарный месяц.</w:t>
      </w:r>
    </w:p>
    <w:p w:rsidR="00343091" w:rsidRPr="003E2528" w:rsidRDefault="009D0A98" w:rsidP="00F26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ab/>
        <w:t>5.2</w:t>
      </w:r>
      <w:r w:rsidR="00343091" w:rsidRPr="003E2528">
        <w:rPr>
          <w:rFonts w:ascii="Times New Roman" w:hAnsi="Times New Roman" w:cs="Times New Roman"/>
          <w:sz w:val="28"/>
          <w:szCs w:val="28"/>
        </w:rPr>
        <w:t xml:space="preserve">. Банк, осуществляющий банковское сопровождение контракта, ежеквартально не позднее 25 числа месяца, следующего за отчетным </w:t>
      </w:r>
      <w:r w:rsidR="00343091" w:rsidRPr="003E2528">
        <w:rPr>
          <w:rFonts w:ascii="Times New Roman" w:hAnsi="Times New Roman" w:cs="Times New Roman"/>
          <w:sz w:val="28"/>
          <w:szCs w:val="28"/>
        </w:rPr>
        <w:lastRenderedPageBreak/>
        <w:t xml:space="preserve">периодом, </w:t>
      </w:r>
      <w:proofErr w:type="gramStart"/>
      <w:r w:rsidR="00343091" w:rsidRPr="003E2528">
        <w:rPr>
          <w:rFonts w:ascii="Times New Roman" w:hAnsi="Times New Roman" w:cs="Times New Roman"/>
          <w:sz w:val="28"/>
          <w:szCs w:val="28"/>
        </w:rPr>
        <w:t>предоставляет заказчику отчет</w:t>
      </w:r>
      <w:proofErr w:type="gramEnd"/>
      <w:r w:rsidR="00343091" w:rsidRPr="003E2528">
        <w:rPr>
          <w:rFonts w:ascii="Times New Roman" w:hAnsi="Times New Roman" w:cs="Times New Roman"/>
          <w:sz w:val="28"/>
          <w:szCs w:val="28"/>
        </w:rPr>
        <w:t xml:space="preserve"> о банковском сопровождении контракта, который должен содержать:</w:t>
      </w:r>
    </w:p>
    <w:p w:rsidR="00343091" w:rsidRPr="003E2528" w:rsidRDefault="00343091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а) информацию о результатах контроля целевого использования денежных средств с обособленного счета по итогам проверок платежных документов, представленных поставщиком и соисполнителями в целях оплаты денежных обязательств;</w:t>
      </w:r>
    </w:p>
    <w:p w:rsidR="00343091" w:rsidRPr="003E2528" w:rsidRDefault="00343091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б) информацию о результатах мониторинга исполнения сопровождаемого контракта по итогам анализа соответствия представленных поставщиком и соисполнителями документов, подтверждающих возникновение денежного обязательства:</w:t>
      </w:r>
    </w:p>
    <w:p w:rsidR="00343091" w:rsidRPr="003E2528" w:rsidRDefault="009D0A98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 xml:space="preserve">- </w:t>
      </w:r>
      <w:r w:rsidR="00343091" w:rsidRPr="003E2528">
        <w:rPr>
          <w:rFonts w:ascii="Times New Roman" w:hAnsi="Times New Roman" w:cs="Times New Roman"/>
          <w:sz w:val="28"/>
          <w:szCs w:val="28"/>
        </w:rPr>
        <w:t>срокам поставки товаров, выполнения работ, оказания услуг и количеству товаров, объему работ, услуг, предусмотренным сопровождаемым контрактом;</w:t>
      </w:r>
    </w:p>
    <w:p w:rsidR="00343091" w:rsidRPr="003E2528" w:rsidRDefault="009D0A98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 xml:space="preserve">- </w:t>
      </w:r>
      <w:r w:rsidR="00343091" w:rsidRPr="003E2528">
        <w:rPr>
          <w:rFonts w:ascii="Times New Roman" w:hAnsi="Times New Roman" w:cs="Times New Roman"/>
          <w:sz w:val="28"/>
          <w:szCs w:val="28"/>
        </w:rPr>
        <w:t>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343091" w:rsidRPr="003E2528" w:rsidRDefault="00343091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>в) иную информацию, предусмотренную контрактом.</w:t>
      </w:r>
    </w:p>
    <w:p w:rsidR="00343091" w:rsidRPr="003E2528" w:rsidRDefault="009D0A98" w:rsidP="00F26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sz w:val="28"/>
          <w:szCs w:val="28"/>
        </w:rPr>
        <w:tab/>
        <w:t>5.3</w:t>
      </w:r>
      <w:r w:rsidR="00343091" w:rsidRPr="003E2528">
        <w:rPr>
          <w:rFonts w:ascii="Times New Roman" w:hAnsi="Times New Roman" w:cs="Times New Roman"/>
          <w:sz w:val="28"/>
          <w:szCs w:val="28"/>
        </w:rPr>
        <w:t xml:space="preserve">. Заказчики в течение трех рабочих дней после получения от банка отчета, предусмотренного пунктом </w:t>
      </w:r>
      <w:r w:rsidR="00043ECB" w:rsidRPr="003E2528">
        <w:rPr>
          <w:rFonts w:ascii="Times New Roman" w:hAnsi="Times New Roman" w:cs="Times New Roman"/>
          <w:sz w:val="28"/>
          <w:szCs w:val="28"/>
        </w:rPr>
        <w:t>5.2.</w:t>
      </w:r>
      <w:r w:rsidR="00343091" w:rsidRPr="003E2528">
        <w:rPr>
          <w:rFonts w:ascii="Times New Roman" w:hAnsi="Times New Roman" w:cs="Times New Roman"/>
          <w:sz w:val="28"/>
          <w:szCs w:val="28"/>
        </w:rPr>
        <w:t xml:space="preserve"> настоящего Порядка, размещает его в установленном порядке в единой информационной системе в сфере закупок.</w:t>
      </w:r>
    </w:p>
    <w:p w:rsidR="00343091" w:rsidRPr="003E2528" w:rsidRDefault="00343091" w:rsidP="00F26CAD">
      <w:pPr>
        <w:tabs>
          <w:tab w:val="left" w:pos="12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962" w:rsidRPr="00F26CAD" w:rsidRDefault="00A22962" w:rsidP="00F26C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CAD">
        <w:rPr>
          <w:rFonts w:ascii="Times New Roman" w:hAnsi="Times New Roman" w:cs="Times New Roman"/>
          <w:b/>
          <w:sz w:val="28"/>
          <w:szCs w:val="28"/>
        </w:rPr>
        <w:t>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</w:t>
      </w:r>
    </w:p>
    <w:p w:rsidR="00A22962" w:rsidRPr="00F26CAD" w:rsidRDefault="00A22962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6CAD">
        <w:rPr>
          <w:rFonts w:ascii="Times New Roman" w:hAnsi="Times New Roman" w:cs="Times New Roman"/>
          <w:sz w:val="28"/>
          <w:szCs w:val="28"/>
        </w:rPr>
        <w:t>Муниципальный заказчик вправе установить условие о банковском сопровождении контрактов, предметом которых являются поставки товаров, выполнение работ, оказание услуг для обеспечения муниципальных нужд в отношении контрактов, заключаемых:</w:t>
      </w:r>
    </w:p>
    <w:p w:rsidR="00A22962" w:rsidRPr="00F26CAD" w:rsidRDefault="00A22962" w:rsidP="00F26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CAD">
        <w:rPr>
          <w:rFonts w:ascii="Times New Roman" w:hAnsi="Times New Roman" w:cs="Times New Roman"/>
          <w:sz w:val="28"/>
          <w:szCs w:val="28"/>
        </w:rPr>
        <w:t>а) в целях строительства (реконструкции, в том числе с элементами реставрации, технического перевооружения) объектов капитального строительства муниципальной собственности, не предусматривающими предоставление аванса поставщику;</w:t>
      </w:r>
    </w:p>
    <w:p w:rsidR="00A22962" w:rsidRPr="00F26CAD" w:rsidRDefault="00A22962" w:rsidP="00F26C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CA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F26CAD">
        <w:rPr>
          <w:rFonts w:ascii="Times New Roman" w:hAnsi="Times New Roman" w:cs="Times New Roman"/>
          <w:sz w:val="28"/>
          <w:szCs w:val="28"/>
        </w:rPr>
        <w:t>б) в соответствии со статьей 93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с единственным поставщиком (подрядчиком, исполнителем) при условии, что условиями сопровождаемого контракта в соответствии с частью 2 статьи 34 Федерального закона от 05 апреля 2013 года № 44-ФЗ «О контрактной системе в сфере</w:t>
      </w:r>
      <w:proofErr w:type="gramEnd"/>
      <w:r w:rsidRPr="00F26CAD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 государственных и муниципальных нужд» предусмотрена оплата поставленных товаров, результатов выполненных работ, оказанных услуг исходя из ориентировочного значения цены контракта либо исходя из формулы цены с указанием ее максимального значения</w:t>
      </w:r>
      <w:r w:rsidRPr="00F26CAD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A22962" w:rsidRPr="00F26CAD" w:rsidSect="00FD771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22A6F"/>
    <w:multiLevelType w:val="hybridMultilevel"/>
    <w:tmpl w:val="6E927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05209"/>
    <w:multiLevelType w:val="hybridMultilevel"/>
    <w:tmpl w:val="AB40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10"/>
    <w:rsid w:val="000133CD"/>
    <w:rsid w:val="00043ECB"/>
    <w:rsid w:val="000668B8"/>
    <w:rsid w:val="000721E1"/>
    <w:rsid w:val="000E6B48"/>
    <w:rsid w:val="000E74FA"/>
    <w:rsid w:val="00122371"/>
    <w:rsid w:val="0012755D"/>
    <w:rsid w:val="00186077"/>
    <w:rsid w:val="00191327"/>
    <w:rsid w:val="001A1531"/>
    <w:rsid w:val="00203DD8"/>
    <w:rsid w:val="00230B00"/>
    <w:rsid w:val="002D1ABA"/>
    <w:rsid w:val="00343091"/>
    <w:rsid w:val="00351812"/>
    <w:rsid w:val="0037252D"/>
    <w:rsid w:val="003900AC"/>
    <w:rsid w:val="003E2528"/>
    <w:rsid w:val="003F1083"/>
    <w:rsid w:val="00404F90"/>
    <w:rsid w:val="00414DF2"/>
    <w:rsid w:val="00415D96"/>
    <w:rsid w:val="00446600"/>
    <w:rsid w:val="004839C4"/>
    <w:rsid w:val="00490CC4"/>
    <w:rsid w:val="004A4B9F"/>
    <w:rsid w:val="004B2C92"/>
    <w:rsid w:val="004F1BB7"/>
    <w:rsid w:val="00505D58"/>
    <w:rsid w:val="0051577B"/>
    <w:rsid w:val="005172B5"/>
    <w:rsid w:val="005222B8"/>
    <w:rsid w:val="00536F90"/>
    <w:rsid w:val="00592EBE"/>
    <w:rsid w:val="00594920"/>
    <w:rsid w:val="00595DC5"/>
    <w:rsid w:val="005B1EA1"/>
    <w:rsid w:val="005D4DFD"/>
    <w:rsid w:val="00611628"/>
    <w:rsid w:val="006349D5"/>
    <w:rsid w:val="0067546E"/>
    <w:rsid w:val="0068761B"/>
    <w:rsid w:val="006E70BE"/>
    <w:rsid w:val="006F346B"/>
    <w:rsid w:val="0070592B"/>
    <w:rsid w:val="00706FBB"/>
    <w:rsid w:val="00754CE8"/>
    <w:rsid w:val="007556ED"/>
    <w:rsid w:val="007871A5"/>
    <w:rsid w:val="007909EB"/>
    <w:rsid w:val="007E0FE2"/>
    <w:rsid w:val="00820CF5"/>
    <w:rsid w:val="008739DC"/>
    <w:rsid w:val="008C516B"/>
    <w:rsid w:val="008E6ACA"/>
    <w:rsid w:val="008E7D19"/>
    <w:rsid w:val="009330DB"/>
    <w:rsid w:val="00945033"/>
    <w:rsid w:val="009C1428"/>
    <w:rsid w:val="009D0A98"/>
    <w:rsid w:val="009D78EF"/>
    <w:rsid w:val="00A14286"/>
    <w:rsid w:val="00A17951"/>
    <w:rsid w:val="00A22962"/>
    <w:rsid w:val="00A305EE"/>
    <w:rsid w:val="00A33C36"/>
    <w:rsid w:val="00AA254A"/>
    <w:rsid w:val="00AC51A0"/>
    <w:rsid w:val="00B074E9"/>
    <w:rsid w:val="00B1562A"/>
    <w:rsid w:val="00B52363"/>
    <w:rsid w:val="00B540CE"/>
    <w:rsid w:val="00B74C50"/>
    <w:rsid w:val="00B86BD0"/>
    <w:rsid w:val="00B87072"/>
    <w:rsid w:val="00BC5AF9"/>
    <w:rsid w:val="00BE4719"/>
    <w:rsid w:val="00BF6EE4"/>
    <w:rsid w:val="00BF7019"/>
    <w:rsid w:val="00C20D1F"/>
    <w:rsid w:val="00C32DF9"/>
    <w:rsid w:val="00C50710"/>
    <w:rsid w:val="00C87B7A"/>
    <w:rsid w:val="00C93A2F"/>
    <w:rsid w:val="00C9455B"/>
    <w:rsid w:val="00CC69F7"/>
    <w:rsid w:val="00CF5FB2"/>
    <w:rsid w:val="00D66898"/>
    <w:rsid w:val="00DC5E18"/>
    <w:rsid w:val="00DD6C82"/>
    <w:rsid w:val="00DD73DC"/>
    <w:rsid w:val="00E044D4"/>
    <w:rsid w:val="00E07641"/>
    <w:rsid w:val="00E56F91"/>
    <w:rsid w:val="00EA022A"/>
    <w:rsid w:val="00EB7AB4"/>
    <w:rsid w:val="00EC7A9B"/>
    <w:rsid w:val="00EE4883"/>
    <w:rsid w:val="00EE4CD9"/>
    <w:rsid w:val="00F01610"/>
    <w:rsid w:val="00F13CBC"/>
    <w:rsid w:val="00F26CAD"/>
    <w:rsid w:val="00F459C5"/>
    <w:rsid w:val="00F62F17"/>
    <w:rsid w:val="00FB14EE"/>
    <w:rsid w:val="00FB3ABA"/>
    <w:rsid w:val="00FC7E97"/>
    <w:rsid w:val="00FD771C"/>
    <w:rsid w:val="00FE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2F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50710"/>
    <w:pPr>
      <w:spacing w:before="180" w:after="120" w:line="192" w:lineRule="atLeast"/>
      <w:outlineLvl w:val="3"/>
    </w:pPr>
    <w:rPr>
      <w:rFonts w:ascii="Arial" w:eastAsia="Times New Roman" w:hAnsi="Arial" w:cs="Arial"/>
      <w:color w:val="323232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50710"/>
    <w:rPr>
      <w:rFonts w:ascii="Arial" w:eastAsia="Times New Roman" w:hAnsi="Arial" w:cs="Arial"/>
      <w:color w:val="323232"/>
      <w:sz w:val="19"/>
      <w:szCs w:val="19"/>
      <w:lang w:eastAsia="ru-RU"/>
    </w:rPr>
  </w:style>
  <w:style w:type="paragraph" w:styleId="a3">
    <w:name w:val="Normal (Web)"/>
    <w:basedOn w:val="a"/>
    <w:uiPriority w:val="99"/>
    <w:unhideWhenUsed/>
    <w:rsid w:val="00C50710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50710"/>
    <w:rPr>
      <w:b/>
      <w:bCs/>
    </w:rPr>
  </w:style>
  <w:style w:type="character" w:customStyle="1" w:styleId="butback1">
    <w:name w:val="butback1"/>
    <w:basedOn w:val="a0"/>
    <w:rsid w:val="00C50710"/>
    <w:rPr>
      <w:color w:val="666666"/>
    </w:rPr>
  </w:style>
  <w:style w:type="character" w:customStyle="1" w:styleId="submenu-table">
    <w:name w:val="submenu-table"/>
    <w:basedOn w:val="a0"/>
    <w:rsid w:val="00C50710"/>
  </w:style>
  <w:style w:type="paragraph" w:styleId="a5">
    <w:name w:val="Balloon Text"/>
    <w:basedOn w:val="a"/>
    <w:link w:val="a6"/>
    <w:uiPriority w:val="99"/>
    <w:semiHidden/>
    <w:unhideWhenUsed/>
    <w:rsid w:val="00754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CE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F3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qFormat/>
    <w:rsid w:val="007E0F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7E0FE2"/>
    <w:rPr>
      <w:rFonts w:ascii="Calibri" w:eastAsia="Calibri" w:hAnsi="Calibri" w:cs="Times New Roman"/>
    </w:rPr>
  </w:style>
  <w:style w:type="character" w:styleId="aa">
    <w:name w:val="Hyperlink"/>
    <w:uiPriority w:val="99"/>
    <w:unhideWhenUsed/>
    <w:rsid w:val="007E0FE2"/>
    <w:rPr>
      <w:color w:val="0000FF"/>
      <w:u w:val="single"/>
    </w:rPr>
  </w:style>
  <w:style w:type="paragraph" w:customStyle="1" w:styleId="11">
    <w:name w:val="Стиль1"/>
    <w:basedOn w:val="a8"/>
    <w:link w:val="12"/>
    <w:qFormat/>
    <w:rsid w:val="007E0FE2"/>
    <w:pPr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2">
    <w:name w:val="Стиль1 Знак"/>
    <w:link w:val="11"/>
    <w:rsid w:val="007E0FE2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62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Цветовое выделение"/>
    <w:uiPriority w:val="99"/>
    <w:rsid w:val="00F62F17"/>
    <w:rPr>
      <w:b/>
      <w:color w:val="26282F"/>
    </w:rPr>
  </w:style>
  <w:style w:type="paragraph" w:customStyle="1" w:styleId="ConsPlusTitle">
    <w:name w:val="ConsPlusTitle"/>
    <w:rsid w:val="003430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2F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50710"/>
    <w:pPr>
      <w:spacing w:before="180" w:after="120" w:line="192" w:lineRule="atLeast"/>
      <w:outlineLvl w:val="3"/>
    </w:pPr>
    <w:rPr>
      <w:rFonts w:ascii="Arial" w:eastAsia="Times New Roman" w:hAnsi="Arial" w:cs="Arial"/>
      <w:color w:val="323232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50710"/>
    <w:rPr>
      <w:rFonts w:ascii="Arial" w:eastAsia="Times New Roman" w:hAnsi="Arial" w:cs="Arial"/>
      <w:color w:val="323232"/>
      <w:sz w:val="19"/>
      <w:szCs w:val="19"/>
      <w:lang w:eastAsia="ru-RU"/>
    </w:rPr>
  </w:style>
  <w:style w:type="paragraph" w:styleId="a3">
    <w:name w:val="Normal (Web)"/>
    <w:basedOn w:val="a"/>
    <w:uiPriority w:val="99"/>
    <w:unhideWhenUsed/>
    <w:rsid w:val="00C50710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50710"/>
    <w:rPr>
      <w:b/>
      <w:bCs/>
    </w:rPr>
  </w:style>
  <w:style w:type="character" w:customStyle="1" w:styleId="butback1">
    <w:name w:val="butback1"/>
    <w:basedOn w:val="a0"/>
    <w:rsid w:val="00C50710"/>
    <w:rPr>
      <w:color w:val="666666"/>
    </w:rPr>
  </w:style>
  <w:style w:type="character" w:customStyle="1" w:styleId="submenu-table">
    <w:name w:val="submenu-table"/>
    <w:basedOn w:val="a0"/>
    <w:rsid w:val="00C50710"/>
  </w:style>
  <w:style w:type="paragraph" w:styleId="a5">
    <w:name w:val="Balloon Text"/>
    <w:basedOn w:val="a"/>
    <w:link w:val="a6"/>
    <w:uiPriority w:val="99"/>
    <w:semiHidden/>
    <w:unhideWhenUsed/>
    <w:rsid w:val="00754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CE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F3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qFormat/>
    <w:rsid w:val="007E0F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7E0FE2"/>
    <w:rPr>
      <w:rFonts w:ascii="Calibri" w:eastAsia="Calibri" w:hAnsi="Calibri" w:cs="Times New Roman"/>
    </w:rPr>
  </w:style>
  <w:style w:type="character" w:styleId="aa">
    <w:name w:val="Hyperlink"/>
    <w:uiPriority w:val="99"/>
    <w:unhideWhenUsed/>
    <w:rsid w:val="007E0FE2"/>
    <w:rPr>
      <w:color w:val="0000FF"/>
      <w:u w:val="single"/>
    </w:rPr>
  </w:style>
  <w:style w:type="paragraph" w:customStyle="1" w:styleId="11">
    <w:name w:val="Стиль1"/>
    <w:basedOn w:val="a8"/>
    <w:link w:val="12"/>
    <w:qFormat/>
    <w:rsid w:val="007E0FE2"/>
    <w:pPr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2">
    <w:name w:val="Стиль1 Знак"/>
    <w:link w:val="11"/>
    <w:rsid w:val="007E0FE2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62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Цветовое выделение"/>
    <w:uiPriority w:val="99"/>
    <w:rsid w:val="00F62F17"/>
    <w:rPr>
      <w:b/>
      <w:color w:val="26282F"/>
    </w:rPr>
  </w:style>
  <w:style w:type="paragraph" w:customStyle="1" w:styleId="ConsPlusTitle">
    <w:name w:val="ConsPlusTitle"/>
    <w:rsid w:val="003430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1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9712">
          <w:marLeft w:val="0"/>
          <w:marRight w:val="270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8996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8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27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88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12316">
              <w:marLeft w:val="240"/>
              <w:marRight w:val="24"/>
              <w:marTop w:val="36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0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1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1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14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530710">
                              <w:marLeft w:val="2940"/>
                              <w:marRight w:val="29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91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41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37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522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47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45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026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973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309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1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1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28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21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40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163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802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467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0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9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8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40643">
          <w:marLeft w:val="0"/>
          <w:marRight w:val="270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6555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1717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699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1918">
          <w:marLeft w:val="2400"/>
          <w:marRight w:val="0"/>
          <w:marTop w:val="1200"/>
          <w:marBottom w:val="0"/>
          <w:divBdr>
            <w:top w:val="single" w:sz="4" w:space="6" w:color="FFFFFF"/>
            <w:left w:val="single" w:sz="4" w:space="6" w:color="FFFFFF"/>
            <w:bottom w:val="single" w:sz="4" w:space="6" w:color="FFFFFF"/>
            <w:right w:val="single" w:sz="4" w:space="24" w:color="FFFFFF"/>
          </w:divBdr>
        </w:div>
      </w:divsChild>
    </w:div>
    <w:div w:id="2022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7407">
          <w:marLeft w:val="0"/>
          <w:marRight w:val="270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0339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5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7701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4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2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CD683-84D1-4CED-B2F1-344F969AB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polzovatel</cp:lastModifiedBy>
  <cp:revision>10</cp:revision>
  <cp:lastPrinted>2014-08-14T18:01:00Z</cp:lastPrinted>
  <dcterms:created xsi:type="dcterms:W3CDTF">2017-06-13T00:08:00Z</dcterms:created>
  <dcterms:modified xsi:type="dcterms:W3CDTF">2017-06-14T00:15:00Z</dcterms:modified>
</cp:coreProperties>
</file>