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ДУМА</w:t>
      </w:r>
    </w:p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27637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Усольское</w:t>
      </w:r>
      <w:r>
        <w:rPr>
          <w:b/>
          <w:bCs/>
          <w:color w:val="323232"/>
          <w:spacing w:val="-11"/>
          <w:sz w:val="28"/>
          <w:szCs w:val="28"/>
        </w:rPr>
        <w:t xml:space="preserve"> </w:t>
      </w:r>
      <w:proofErr w:type="gramStart"/>
      <w:r>
        <w:rPr>
          <w:b/>
          <w:bCs/>
          <w:color w:val="323232"/>
          <w:spacing w:val="-12"/>
          <w:sz w:val="28"/>
          <w:szCs w:val="28"/>
        </w:rPr>
        <w:t>муниципальное</w:t>
      </w:r>
      <w:proofErr w:type="gramEnd"/>
      <w:r>
        <w:rPr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727637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727637" w:rsidRDefault="00727637" w:rsidP="0072763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49"/>
          <w:sz w:val="28"/>
          <w:szCs w:val="28"/>
        </w:rPr>
        <w:t>РЕШЕНИЕ</w:t>
      </w:r>
      <w:r w:rsidR="00EF7D04"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F732F8" w:rsidRPr="004E57BF" w:rsidRDefault="00F732F8" w:rsidP="00F732F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 w:val="28"/>
          <w:szCs w:val="28"/>
        </w:rPr>
      </w:pPr>
      <w:r w:rsidRPr="004E57BF">
        <w:rPr>
          <w:color w:val="323232"/>
          <w:spacing w:val="-19"/>
          <w:sz w:val="28"/>
          <w:szCs w:val="28"/>
        </w:rPr>
        <w:t xml:space="preserve">От </w:t>
      </w:r>
      <w:r w:rsidR="00107DDE">
        <w:rPr>
          <w:color w:val="323232"/>
          <w:spacing w:val="-19"/>
          <w:sz w:val="28"/>
          <w:szCs w:val="28"/>
        </w:rPr>
        <w:t>3</w:t>
      </w:r>
      <w:r w:rsidR="00727637">
        <w:rPr>
          <w:color w:val="323232"/>
          <w:spacing w:val="-19"/>
          <w:sz w:val="28"/>
          <w:szCs w:val="28"/>
        </w:rPr>
        <w:t>0.11.2021</w:t>
      </w:r>
      <w:r w:rsidRPr="004E57BF">
        <w:rPr>
          <w:color w:val="323232"/>
          <w:spacing w:val="-19"/>
          <w:sz w:val="28"/>
          <w:szCs w:val="28"/>
        </w:rPr>
        <w:t xml:space="preserve">г.                                                                          </w:t>
      </w:r>
      <w:r w:rsidR="007B2710">
        <w:rPr>
          <w:color w:val="323232"/>
          <w:spacing w:val="-19"/>
          <w:sz w:val="28"/>
          <w:szCs w:val="28"/>
        </w:rPr>
        <w:t xml:space="preserve">                          </w:t>
      </w:r>
      <w:r w:rsidRPr="004E57BF">
        <w:rPr>
          <w:color w:val="323232"/>
          <w:spacing w:val="-19"/>
          <w:sz w:val="28"/>
          <w:szCs w:val="28"/>
        </w:rPr>
        <w:t xml:space="preserve"> </w:t>
      </w:r>
      <w:r w:rsidRPr="004E57BF">
        <w:rPr>
          <w:color w:val="323232"/>
          <w:sz w:val="28"/>
          <w:szCs w:val="28"/>
        </w:rPr>
        <w:t xml:space="preserve">№ </w:t>
      </w:r>
      <w:r w:rsidR="00107DDE">
        <w:rPr>
          <w:color w:val="323232"/>
          <w:sz w:val="28"/>
          <w:szCs w:val="28"/>
        </w:rPr>
        <w:t>148</w:t>
      </w:r>
      <w:r w:rsidRPr="004E57BF">
        <w:rPr>
          <w:color w:val="323232"/>
          <w:sz w:val="28"/>
          <w:szCs w:val="28"/>
        </w:rPr>
        <w:t xml:space="preserve">                                   </w:t>
      </w:r>
    </w:p>
    <w:p w:rsidR="00F732F8" w:rsidRPr="004E57BF" w:rsidRDefault="00F732F8" w:rsidP="00F732F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pacing w:val="-10"/>
          <w:sz w:val="28"/>
          <w:szCs w:val="28"/>
        </w:rPr>
      </w:pPr>
      <w:r w:rsidRPr="004E57BF">
        <w:rPr>
          <w:color w:val="323232"/>
          <w:sz w:val="28"/>
          <w:szCs w:val="28"/>
        </w:rPr>
        <w:t xml:space="preserve">  </w:t>
      </w:r>
      <w:r w:rsidRPr="004E57BF">
        <w:rPr>
          <w:color w:val="323232"/>
          <w:spacing w:val="-10"/>
          <w:sz w:val="28"/>
          <w:szCs w:val="28"/>
        </w:rPr>
        <w:t>п. Новомальтинск</w:t>
      </w:r>
    </w:p>
    <w:p w:rsidR="00F732F8" w:rsidRPr="004E57BF" w:rsidRDefault="00F732F8" w:rsidP="00F732F8">
      <w:pPr>
        <w:shd w:val="clear" w:color="auto" w:fill="FFFFFF"/>
        <w:ind w:left="4006"/>
        <w:rPr>
          <w:sz w:val="28"/>
          <w:szCs w:val="28"/>
        </w:rPr>
      </w:pPr>
    </w:p>
    <w:p w:rsidR="00F732F8" w:rsidRPr="00D757D3" w:rsidRDefault="00DB1210" w:rsidP="00F73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732F8">
        <w:rPr>
          <w:b/>
          <w:sz w:val="28"/>
          <w:szCs w:val="28"/>
        </w:rPr>
        <w:t>Земельн</w:t>
      </w:r>
      <w:r>
        <w:rPr>
          <w:b/>
          <w:sz w:val="28"/>
          <w:szCs w:val="28"/>
        </w:rPr>
        <w:t>ом</w:t>
      </w:r>
      <w:r w:rsidR="00F732F8">
        <w:rPr>
          <w:b/>
          <w:sz w:val="28"/>
          <w:szCs w:val="28"/>
        </w:rPr>
        <w:t xml:space="preserve"> налог</w:t>
      </w:r>
      <w:r>
        <w:rPr>
          <w:b/>
          <w:sz w:val="28"/>
          <w:szCs w:val="28"/>
        </w:rPr>
        <w:t>е</w:t>
      </w:r>
      <w:r w:rsidR="00F732F8" w:rsidRPr="00D757D3">
        <w:rPr>
          <w:b/>
          <w:sz w:val="28"/>
          <w:szCs w:val="28"/>
        </w:rPr>
        <w:t>.</w:t>
      </w:r>
    </w:p>
    <w:p w:rsidR="00F732F8" w:rsidRPr="00D757D3" w:rsidRDefault="00F732F8" w:rsidP="00F732F8">
      <w:pPr>
        <w:jc w:val="center"/>
        <w:rPr>
          <w:sz w:val="28"/>
          <w:szCs w:val="28"/>
        </w:rPr>
      </w:pPr>
    </w:p>
    <w:p w:rsidR="00F732F8" w:rsidRPr="00AF7D6D" w:rsidRDefault="00B07D91" w:rsidP="005467CA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 xml:space="preserve">Руководствуясь </w:t>
      </w:r>
      <w:r w:rsidR="00362A38" w:rsidRPr="00AF7D6D">
        <w:rPr>
          <w:sz w:val="28"/>
          <w:szCs w:val="28"/>
        </w:rPr>
        <w:t>статьёй</w:t>
      </w:r>
      <w:r w:rsidRPr="00AF7D6D">
        <w:rPr>
          <w:sz w:val="28"/>
          <w:szCs w:val="28"/>
        </w:rPr>
        <w:t xml:space="preserve"> 14 Федерального закона от 6 октября 2003 года № 131-ФЗ «Об общих принципах организации местного самоуправления в Российской Федерации», главой 31 Налоговог</w:t>
      </w:r>
      <w:r w:rsidR="00D059D8" w:rsidRPr="00AF7D6D">
        <w:rPr>
          <w:sz w:val="28"/>
          <w:szCs w:val="28"/>
        </w:rPr>
        <w:t xml:space="preserve">о кодекса Российской Федерации, </w:t>
      </w:r>
      <w:r w:rsidR="00F732F8" w:rsidRPr="00AF7D6D">
        <w:rPr>
          <w:sz w:val="28"/>
          <w:szCs w:val="28"/>
        </w:rPr>
        <w:t xml:space="preserve">руководствуясь ст. 31,47 Устава  Новомальтинского </w:t>
      </w:r>
      <w:r w:rsidR="00727637" w:rsidRPr="00AF7D6D">
        <w:rPr>
          <w:sz w:val="28"/>
          <w:szCs w:val="28"/>
        </w:rPr>
        <w:t xml:space="preserve">сельского поселения Усольского </w:t>
      </w:r>
      <w:r w:rsidR="00F732F8" w:rsidRPr="00AF7D6D">
        <w:rPr>
          <w:sz w:val="28"/>
          <w:szCs w:val="28"/>
        </w:rPr>
        <w:t>муниципального</w:t>
      </w:r>
      <w:r w:rsidR="00727637" w:rsidRPr="00AF7D6D">
        <w:rPr>
          <w:sz w:val="28"/>
          <w:szCs w:val="28"/>
        </w:rPr>
        <w:t xml:space="preserve"> района</w:t>
      </w:r>
      <w:r w:rsidR="00F732F8" w:rsidRPr="00AF7D6D">
        <w:rPr>
          <w:sz w:val="28"/>
          <w:szCs w:val="28"/>
        </w:rPr>
        <w:t xml:space="preserve">, Дума </w:t>
      </w:r>
      <w:r w:rsidR="00727637" w:rsidRPr="00AF7D6D">
        <w:rPr>
          <w:sz w:val="28"/>
          <w:szCs w:val="28"/>
        </w:rPr>
        <w:t xml:space="preserve">Новомальтинского </w:t>
      </w:r>
      <w:r w:rsidR="00F732F8" w:rsidRPr="00AF7D6D">
        <w:rPr>
          <w:sz w:val="28"/>
          <w:szCs w:val="28"/>
        </w:rPr>
        <w:t xml:space="preserve">сельского поселения </w:t>
      </w:r>
      <w:r w:rsidR="00727637" w:rsidRPr="00AF7D6D">
        <w:rPr>
          <w:sz w:val="28"/>
          <w:szCs w:val="28"/>
        </w:rPr>
        <w:t xml:space="preserve">Усольского </w:t>
      </w:r>
      <w:r w:rsidR="00F732F8" w:rsidRPr="00AF7D6D">
        <w:rPr>
          <w:sz w:val="28"/>
          <w:szCs w:val="28"/>
        </w:rPr>
        <w:t>муниципального</w:t>
      </w:r>
      <w:r w:rsidR="00727637" w:rsidRPr="00AF7D6D">
        <w:rPr>
          <w:sz w:val="28"/>
          <w:szCs w:val="28"/>
        </w:rPr>
        <w:t xml:space="preserve"> района Иркутской области</w:t>
      </w:r>
      <w:r w:rsidR="00F732F8" w:rsidRPr="00AF7D6D">
        <w:rPr>
          <w:sz w:val="28"/>
          <w:szCs w:val="28"/>
        </w:rPr>
        <w:t xml:space="preserve">, </w:t>
      </w:r>
    </w:p>
    <w:p w:rsidR="00F732F8" w:rsidRPr="00AF7D6D" w:rsidRDefault="00F732F8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РЕШИЛА:</w:t>
      </w:r>
    </w:p>
    <w:p w:rsidR="00BE555F" w:rsidRPr="00AF7D6D" w:rsidRDefault="00BE555F" w:rsidP="005467CA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 xml:space="preserve">1. Установить и ввести в действие </w:t>
      </w:r>
      <w:r w:rsidRPr="00AF7D6D">
        <w:rPr>
          <w:bCs/>
          <w:sz w:val="28"/>
          <w:szCs w:val="28"/>
        </w:rPr>
        <w:t xml:space="preserve">на территории </w:t>
      </w:r>
      <w:r w:rsidR="00727637" w:rsidRPr="00AF7D6D">
        <w:rPr>
          <w:bCs/>
          <w:sz w:val="28"/>
          <w:szCs w:val="28"/>
        </w:rPr>
        <w:t xml:space="preserve">Новомальтинского </w:t>
      </w:r>
      <w:r w:rsidR="00F732F8" w:rsidRPr="00AF7D6D">
        <w:rPr>
          <w:bCs/>
          <w:sz w:val="28"/>
          <w:szCs w:val="28"/>
        </w:rPr>
        <w:t xml:space="preserve">сельского поселения </w:t>
      </w:r>
      <w:r w:rsidR="00727637" w:rsidRPr="00AF7D6D">
        <w:rPr>
          <w:bCs/>
          <w:sz w:val="28"/>
          <w:szCs w:val="28"/>
        </w:rPr>
        <w:t xml:space="preserve">Усольского </w:t>
      </w:r>
      <w:r w:rsidR="00F732F8" w:rsidRPr="00AF7D6D">
        <w:rPr>
          <w:bCs/>
          <w:sz w:val="28"/>
          <w:szCs w:val="28"/>
        </w:rPr>
        <w:t>муниципального</w:t>
      </w:r>
      <w:r w:rsidR="00727637" w:rsidRPr="00AF7D6D">
        <w:rPr>
          <w:bCs/>
          <w:sz w:val="28"/>
          <w:szCs w:val="28"/>
        </w:rPr>
        <w:t xml:space="preserve"> района </w:t>
      </w:r>
      <w:r w:rsidRPr="00AF7D6D">
        <w:rPr>
          <w:i/>
          <w:sz w:val="28"/>
          <w:szCs w:val="28"/>
        </w:rPr>
        <w:t xml:space="preserve"> </w:t>
      </w:r>
      <w:r w:rsidR="00A566FC" w:rsidRPr="00AF7D6D">
        <w:rPr>
          <w:sz w:val="28"/>
          <w:szCs w:val="28"/>
        </w:rPr>
        <w:t>Иркутской области</w:t>
      </w:r>
      <w:r w:rsidR="00A566FC" w:rsidRPr="00AF7D6D">
        <w:rPr>
          <w:i/>
          <w:sz w:val="28"/>
          <w:szCs w:val="28"/>
        </w:rPr>
        <w:t xml:space="preserve"> </w:t>
      </w:r>
      <w:r w:rsidRPr="00AF7D6D">
        <w:rPr>
          <w:bCs/>
          <w:sz w:val="28"/>
          <w:szCs w:val="28"/>
        </w:rPr>
        <w:t>земельный налог</w:t>
      </w:r>
      <w:r w:rsidRPr="00AF7D6D">
        <w:rPr>
          <w:sz w:val="28"/>
          <w:szCs w:val="28"/>
        </w:rPr>
        <w:t>.</w:t>
      </w:r>
    </w:p>
    <w:p w:rsidR="00BE555F" w:rsidRPr="00AF7D6D" w:rsidRDefault="00727637" w:rsidP="005467CA">
      <w:pPr>
        <w:ind w:firstLine="851"/>
        <w:jc w:val="both"/>
        <w:rPr>
          <w:color w:val="000000"/>
          <w:sz w:val="28"/>
          <w:szCs w:val="28"/>
        </w:rPr>
      </w:pPr>
      <w:r w:rsidRPr="00AF7D6D">
        <w:rPr>
          <w:sz w:val="28"/>
          <w:szCs w:val="28"/>
        </w:rPr>
        <w:t>2</w:t>
      </w:r>
      <w:r w:rsidR="00BE555F" w:rsidRPr="00AF7D6D">
        <w:rPr>
          <w:sz w:val="28"/>
          <w:szCs w:val="28"/>
        </w:rPr>
        <w:t>.</w:t>
      </w:r>
      <w:r w:rsidR="00BE555F" w:rsidRPr="00AF7D6D">
        <w:rPr>
          <w:color w:val="000000"/>
          <w:sz w:val="28"/>
          <w:szCs w:val="28"/>
        </w:rPr>
        <w:t>Установить налоговые ставки земельного налога в следующих размерах:</w:t>
      </w:r>
    </w:p>
    <w:p w:rsidR="00BE555F" w:rsidRPr="00AF7D6D" w:rsidRDefault="00BE555F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 xml:space="preserve">1) </w:t>
      </w:r>
      <w:r w:rsidR="00F732F8" w:rsidRPr="00AF7D6D">
        <w:rPr>
          <w:sz w:val="28"/>
          <w:szCs w:val="28"/>
        </w:rPr>
        <w:t>0,3</w:t>
      </w:r>
      <w:r w:rsidRPr="00AF7D6D">
        <w:rPr>
          <w:sz w:val="28"/>
          <w:szCs w:val="28"/>
        </w:rPr>
        <w:t xml:space="preserve"> процента в отношении земельных участков:</w:t>
      </w:r>
    </w:p>
    <w:p w:rsidR="0033601B" w:rsidRPr="00AF7D6D" w:rsidRDefault="00727637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-</w:t>
      </w:r>
      <w:r w:rsidR="0033601B" w:rsidRPr="00AF7D6D">
        <w:rPr>
          <w:sz w:val="28"/>
          <w:szCs w:val="28"/>
        </w:rPr>
        <w:t>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3601B" w:rsidRPr="00AF7D6D" w:rsidRDefault="00727637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-</w:t>
      </w:r>
      <w:r w:rsidR="0033601B" w:rsidRPr="00AF7D6D">
        <w:rPr>
          <w:sz w:val="28"/>
          <w:szCs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приобретённых (предоставленных) для жилищного строительств</w:t>
      </w:r>
      <w:proofErr w:type="gramStart"/>
      <w:r w:rsidR="0033601B" w:rsidRPr="00AF7D6D">
        <w:rPr>
          <w:sz w:val="28"/>
          <w:szCs w:val="28"/>
        </w:rPr>
        <w:t>а(</w:t>
      </w:r>
      <w:proofErr w:type="gramEnd"/>
      <w:r w:rsidR="0033601B" w:rsidRPr="00AF7D6D">
        <w:rPr>
          <w:sz w:val="28"/>
          <w:szCs w:val="28"/>
        </w:rPr>
        <w:t>за исключением земельных участков, приобретённых (предоставленных) для индивидуального жилищного строительства, используемых в предпринимательской деятельности);</w:t>
      </w:r>
    </w:p>
    <w:p w:rsidR="0033601B" w:rsidRPr="00AF7D6D" w:rsidRDefault="00727637" w:rsidP="005467CA">
      <w:pPr>
        <w:jc w:val="both"/>
        <w:rPr>
          <w:bCs/>
          <w:sz w:val="28"/>
          <w:szCs w:val="28"/>
        </w:rPr>
      </w:pPr>
      <w:r w:rsidRPr="00AF7D6D">
        <w:rPr>
          <w:sz w:val="28"/>
          <w:szCs w:val="28"/>
        </w:rPr>
        <w:t>-</w:t>
      </w:r>
      <w:r w:rsidR="0033601B" w:rsidRPr="00AF7D6D">
        <w:rPr>
          <w:sz w:val="28"/>
          <w:szCs w:val="28"/>
        </w:rPr>
        <w:t xml:space="preserve">не используемых в предпринимательской деятельности, приобретённых (предоставленных) для </w:t>
      </w:r>
      <w:r w:rsidRPr="00AF7D6D">
        <w:rPr>
          <w:sz w:val="28"/>
          <w:szCs w:val="28"/>
        </w:rPr>
        <w:t xml:space="preserve">ведения </w:t>
      </w:r>
      <w:r w:rsidR="0033601B" w:rsidRPr="00AF7D6D">
        <w:rPr>
          <w:sz w:val="28"/>
          <w:szCs w:val="28"/>
        </w:rPr>
        <w:t>личного подсобного хозяйства, садоводства или, огородничества, а также земельных участков общего назначения, предусмотренных Федеральным законом от 29.07.2017г. № 217-ФЗ</w:t>
      </w:r>
      <w:r w:rsidR="0033601B" w:rsidRPr="00AF7D6D">
        <w:rPr>
          <w:bCs/>
          <w:sz w:val="28"/>
          <w:szCs w:val="28"/>
        </w:rPr>
        <w:t xml:space="preserve">  « О ведении гражданами садоводства и огородничества для собственных нужд и о внесении изменен</w:t>
      </w:r>
      <w:r w:rsidR="00471516" w:rsidRPr="00AF7D6D">
        <w:rPr>
          <w:bCs/>
          <w:sz w:val="28"/>
          <w:szCs w:val="28"/>
        </w:rPr>
        <w:t>и</w:t>
      </w:r>
      <w:r w:rsidR="0033601B" w:rsidRPr="00AF7D6D">
        <w:rPr>
          <w:bCs/>
          <w:sz w:val="28"/>
          <w:szCs w:val="28"/>
        </w:rPr>
        <w:t>й в отдельные законодательные</w:t>
      </w:r>
      <w:r w:rsidR="00471516" w:rsidRPr="00AF7D6D">
        <w:rPr>
          <w:bCs/>
          <w:sz w:val="28"/>
          <w:szCs w:val="28"/>
        </w:rPr>
        <w:t xml:space="preserve"> акты Российской Федерации»;</w:t>
      </w:r>
    </w:p>
    <w:p w:rsidR="00BE555F" w:rsidRPr="00AF7D6D" w:rsidRDefault="00727637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lastRenderedPageBreak/>
        <w:t>-</w:t>
      </w:r>
      <w:r w:rsidR="00BE555F" w:rsidRPr="00AF7D6D">
        <w:rPr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E555F" w:rsidRPr="00AF7D6D" w:rsidRDefault="00BE555F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2)</w:t>
      </w:r>
      <w:r w:rsidR="00F732F8" w:rsidRPr="00AF7D6D">
        <w:rPr>
          <w:sz w:val="28"/>
          <w:szCs w:val="28"/>
        </w:rPr>
        <w:t xml:space="preserve"> 1,</w:t>
      </w:r>
      <w:r w:rsidR="00A8313F">
        <w:rPr>
          <w:sz w:val="28"/>
          <w:szCs w:val="28"/>
        </w:rPr>
        <w:t>0</w:t>
      </w:r>
      <w:r w:rsidRPr="00AF7D6D">
        <w:rPr>
          <w:sz w:val="28"/>
          <w:szCs w:val="28"/>
        </w:rPr>
        <w:t xml:space="preserve"> процента в отношении прочих земельных участков.</w:t>
      </w:r>
    </w:p>
    <w:p w:rsidR="00F9358B" w:rsidRPr="00AF7D6D" w:rsidRDefault="00547BC7" w:rsidP="00547BC7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>3</w:t>
      </w:r>
      <w:r w:rsidR="00BE555F" w:rsidRPr="00AF7D6D">
        <w:rPr>
          <w:sz w:val="28"/>
          <w:szCs w:val="28"/>
        </w:rPr>
        <w:t>.</w:t>
      </w:r>
      <w:r w:rsidR="00F9358B" w:rsidRPr="00AF7D6D">
        <w:rPr>
          <w:sz w:val="28"/>
          <w:szCs w:val="28"/>
        </w:rPr>
        <w:t xml:space="preserve">Установить, что на территории Новомальтинского </w:t>
      </w:r>
      <w:r w:rsidR="003D2809" w:rsidRPr="00AF7D6D">
        <w:rPr>
          <w:sz w:val="28"/>
          <w:szCs w:val="28"/>
        </w:rPr>
        <w:t xml:space="preserve">сельского поселения Усольского </w:t>
      </w:r>
      <w:r w:rsidR="00F9358B" w:rsidRPr="00AF7D6D">
        <w:rPr>
          <w:sz w:val="28"/>
          <w:szCs w:val="28"/>
        </w:rPr>
        <w:t>муниципального</w:t>
      </w:r>
      <w:r w:rsidR="003D2809" w:rsidRPr="00AF7D6D">
        <w:rPr>
          <w:sz w:val="28"/>
          <w:szCs w:val="28"/>
        </w:rPr>
        <w:t xml:space="preserve"> района применя</w:t>
      </w:r>
      <w:r w:rsidR="00F9358B" w:rsidRPr="00AF7D6D">
        <w:rPr>
          <w:sz w:val="28"/>
          <w:szCs w:val="28"/>
        </w:rPr>
        <w:t>ются льготы, установленные ст. 395 Налогового кодекса Российской Федерации.</w:t>
      </w:r>
    </w:p>
    <w:p w:rsidR="003D2809" w:rsidRPr="00AF7D6D" w:rsidRDefault="00547BC7" w:rsidP="00547BC7">
      <w:pPr>
        <w:ind w:firstLine="851"/>
        <w:jc w:val="both"/>
        <w:rPr>
          <w:sz w:val="28"/>
          <w:szCs w:val="28"/>
        </w:rPr>
      </w:pPr>
      <w:r w:rsidRPr="00AF7D6D">
        <w:rPr>
          <w:color w:val="000000"/>
          <w:sz w:val="28"/>
          <w:szCs w:val="28"/>
          <w:shd w:val="clear" w:color="auto" w:fill="FFFFFF"/>
        </w:rPr>
        <w:t>4.</w:t>
      </w:r>
      <w:r w:rsidR="007C16A1" w:rsidRPr="00AF7D6D">
        <w:rPr>
          <w:color w:val="000000"/>
          <w:sz w:val="28"/>
          <w:szCs w:val="28"/>
          <w:shd w:val="clear" w:color="auto" w:fill="FFFFFF"/>
        </w:rPr>
        <w:t>.</w:t>
      </w:r>
      <w:r w:rsidR="00B8561C" w:rsidRPr="00AF7D6D">
        <w:rPr>
          <w:color w:val="000000"/>
          <w:sz w:val="28"/>
          <w:szCs w:val="28"/>
          <w:shd w:val="clear" w:color="auto" w:fill="FFFFFF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 на установленные в пункте 5 ст</w:t>
      </w:r>
      <w:r w:rsidR="00A8313F">
        <w:rPr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  <w:r w:rsidR="00B8561C" w:rsidRPr="00AF7D6D">
        <w:rPr>
          <w:color w:val="000000"/>
          <w:sz w:val="28"/>
          <w:szCs w:val="28"/>
          <w:shd w:val="clear" w:color="auto" w:fill="FFFFFF"/>
        </w:rPr>
        <w:t xml:space="preserve"> 391 Налогового кодекса Российской Федерации:</w:t>
      </w:r>
    </w:p>
    <w:p w:rsidR="00F56547" w:rsidRPr="00AF7D6D" w:rsidRDefault="00547BC7" w:rsidP="005467CA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>5</w:t>
      </w:r>
      <w:r w:rsidR="00F56547" w:rsidRPr="00AF7D6D">
        <w:rPr>
          <w:sz w:val="28"/>
          <w:szCs w:val="28"/>
        </w:rPr>
        <w:t xml:space="preserve">.Настоящее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 </w:t>
      </w:r>
    </w:p>
    <w:p w:rsidR="00F56547" w:rsidRPr="00AF7D6D" w:rsidRDefault="00547BC7" w:rsidP="005467CA">
      <w:pPr>
        <w:ind w:firstLine="851"/>
        <w:jc w:val="both"/>
        <w:rPr>
          <w:sz w:val="28"/>
          <w:szCs w:val="28"/>
        </w:rPr>
      </w:pPr>
      <w:r w:rsidRPr="00AF7D6D">
        <w:rPr>
          <w:bCs/>
          <w:sz w:val="28"/>
          <w:szCs w:val="28"/>
        </w:rPr>
        <w:t>6</w:t>
      </w:r>
      <w:r w:rsidR="00F56547" w:rsidRPr="00AF7D6D">
        <w:rPr>
          <w:bCs/>
          <w:sz w:val="28"/>
          <w:szCs w:val="28"/>
        </w:rPr>
        <w:t>.Со дня вступления в силу настоящего решения признать утратившим силу решение Думы сельского поселения Новомальтинского муниципального образования от 28.11.2019г. № 84 «О земельном налоге</w:t>
      </w:r>
      <w:r w:rsidR="00F56547" w:rsidRPr="00AF7D6D">
        <w:rPr>
          <w:sz w:val="28"/>
          <w:szCs w:val="28"/>
        </w:rPr>
        <w:t>».</w:t>
      </w:r>
    </w:p>
    <w:p w:rsidR="00F56547" w:rsidRPr="00AF7D6D" w:rsidRDefault="00547BC7" w:rsidP="005467CA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>7</w:t>
      </w:r>
      <w:r w:rsidR="001D22EE" w:rsidRPr="00AF7D6D">
        <w:rPr>
          <w:sz w:val="28"/>
          <w:szCs w:val="28"/>
        </w:rPr>
        <w:t>.</w:t>
      </w:r>
      <w:r w:rsidR="00F56547" w:rsidRPr="00AF7D6D">
        <w:rPr>
          <w:sz w:val="28"/>
          <w:szCs w:val="28"/>
        </w:rPr>
        <w:t>О</w:t>
      </w:r>
      <w:r w:rsidR="00F56547" w:rsidRPr="00AF7D6D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="00F56547" w:rsidRPr="00AF7D6D">
        <w:rPr>
          <w:bCs/>
          <w:sz w:val="28"/>
          <w:szCs w:val="28"/>
          <w:lang w:val="en-US"/>
        </w:rPr>
        <w:t>novomaltinsk</w:t>
      </w:r>
      <w:proofErr w:type="spellEnd"/>
      <w:r w:rsidR="00F56547" w:rsidRPr="00AF7D6D">
        <w:rPr>
          <w:bCs/>
          <w:sz w:val="28"/>
          <w:szCs w:val="28"/>
        </w:rPr>
        <w:t>.</w:t>
      </w:r>
      <w:proofErr w:type="spellStart"/>
      <w:r w:rsidR="00F56547" w:rsidRPr="00AF7D6D">
        <w:rPr>
          <w:bCs/>
          <w:sz w:val="28"/>
          <w:szCs w:val="28"/>
          <w:lang w:val="en-US"/>
        </w:rPr>
        <w:t>ru</w:t>
      </w:r>
      <w:proofErr w:type="spellEnd"/>
      <w:r w:rsidR="00F56547" w:rsidRPr="00AF7D6D">
        <w:rPr>
          <w:sz w:val="28"/>
          <w:szCs w:val="28"/>
        </w:rPr>
        <w:t xml:space="preserve"> </w:t>
      </w:r>
    </w:p>
    <w:p w:rsidR="00F56547" w:rsidRPr="00AF7D6D" w:rsidRDefault="00547BC7" w:rsidP="005467CA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>8</w:t>
      </w:r>
      <w:r w:rsidR="00F56547" w:rsidRPr="00AF7D6D">
        <w:rPr>
          <w:sz w:val="28"/>
          <w:szCs w:val="28"/>
        </w:rPr>
        <w:t>.В течени</w:t>
      </w:r>
      <w:proofErr w:type="gramStart"/>
      <w:r w:rsidR="00F56547" w:rsidRPr="00AF7D6D">
        <w:rPr>
          <w:sz w:val="28"/>
          <w:szCs w:val="28"/>
        </w:rPr>
        <w:t>и</w:t>
      </w:r>
      <w:proofErr w:type="gramEnd"/>
      <w:r w:rsidR="00F56547" w:rsidRPr="00AF7D6D">
        <w:rPr>
          <w:sz w:val="28"/>
          <w:szCs w:val="28"/>
        </w:rPr>
        <w:t xml:space="preserve"> 5 дней с момента принятия направить настоящее решение в Межрайонную ИНФНС России № 21 по Иркутской области.</w:t>
      </w:r>
    </w:p>
    <w:p w:rsidR="002D22FB" w:rsidRPr="00AF7D6D" w:rsidRDefault="002D22FB" w:rsidP="005467CA">
      <w:pPr>
        <w:jc w:val="both"/>
        <w:rPr>
          <w:sz w:val="28"/>
          <w:szCs w:val="28"/>
        </w:rPr>
      </w:pPr>
    </w:p>
    <w:p w:rsidR="001B1680" w:rsidRPr="00AF7D6D" w:rsidRDefault="001B1680" w:rsidP="005467CA">
      <w:pPr>
        <w:jc w:val="both"/>
        <w:rPr>
          <w:sz w:val="28"/>
          <w:szCs w:val="28"/>
        </w:rPr>
      </w:pPr>
    </w:p>
    <w:p w:rsidR="007C16A1" w:rsidRPr="00AF7D6D" w:rsidRDefault="002D22FB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 xml:space="preserve">Председатель Думы </w:t>
      </w:r>
    </w:p>
    <w:p w:rsidR="00C713FD" w:rsidRPr="00AF7D6D" w:rsidRDefault="007C16A1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Новомальтинского с</w:t>
      </w:r>
      <w:r w:rsidR="002D22FB" w:rsidRPr="00AF7D6D">
        <w:rPr>
          <w:sz w:val="28"/>
          <w:szCs w:val="28"/>
        </w:rPr>
        <w:t>ельского</w:t>
      </w:r>
      <w:r w:rsidRPr="00AF7D6D">
        <w:rPr>
          <w:sz w:val="28"/>
          <w:szCs w:val="28"/>
        </w:rPr>
        <w:t xml:space="preserve">  п</w:t>
      </w:r>
      <w:r w:rsidR="002D22FB" w:rsidRPr="00AF7D6D">
        <w:rPr>
          <w:sz w:val="28"/>
          <w:szCs w:val="28"/>
        </w:rPr>
        <w:t xml:space="preserve">оселения </w:t>
      </w:r>
    </w:p>
    <w:p w:rsidR="00C713FD" w:rsidRPr="00AF7D6D" w:rsidRDefault="00C713FD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Глава Новомальтинского</w:t>
      </w:r>
    </w:p>
    <w:p w:rsidR="002D22FB" w:rsidRPr="00AF7D6D" w:rsidRDefault="00AF7D6D" w:rsidP="005467C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C713FD" w:rsidRPr="00AF7D6D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  <w:r w:rsidR="00C713FD" w:rsidRPr="00AF7D6D">
        <w:rPr>
          <w:sz w:val="28"/>
          <w:szCs w:val="28"/>
        </w:rPr>
        <w:t xml:space="preserve">поселения                </w:t>
      </w:r>
      <w:r w:rsidR="002D22FB" w:rsidRPr="00AF7D6D">
        <w:rPr>
          <w:sz w:val="28"/>
          <w:szCs w:val="28"/>
        </w:rPr>
        <w:t xml:space="preserve">                                                      О.О. Попов</w:t>
      </w:r>
    </w:p>
    <w:p w:rsidR="002D22FB" w:rsidRPr="00547BC7" w:rsidRDefault="002D22FB" w:rsidP="007C16A1">
      <w:pPr>
        <w:rPr>
          <w:sz w:val="16"/>
          <w:szCs w:val="16"/>
        </w:rPr>
      </w:pPr>
    </w:p>
    <w:sectPr w:rsidR="002D22FB" w:rsidRPr="00547BC7" w:rsidSect="00B42B5B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166" w:rsidRDefault="00453166" w:rsidP="00BE555F">
      <w:r>
        <w:separator/>
      </w:r>
    </w:p>
  </w:endnote>
  <w:endnote w:type="continuationSeparator" w:id="0">
    <w:p w:rsidR="00453166" w:rsidRDefault="00453166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166" w:rsidRDefault="00453166" w:rsidP="00BE555F">
      <w:r>
        <w:separator/>
      </w:r>
    </w:p>
  </w:footnote>
  <w:footnote w:type="continuationSeparator" w:id="0">
    <w:p w:rsidR="00453166" w:rsidRDefault="00453166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4531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313F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4531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27E58"/>
    <w:rsid w:val="000474CA"/>
    <w:rsid w:val="00047F1B"/>
    <w:rsid w:val="0005347F"/>
    <w:rsid w:val="00084CA0"/>
    <w:rsid w:val="00085032"/>
    <w:rsid w:val="000A7C40"/>
    <w:rsid w:val="000B14DA"/>
    <w:rsid w:val="000E0EDA"/>
    <w:rsid w:val="000E3F35"/>
    <w:rsid w:val="000F476A"/>
    <w:rsid w:val="00106EF8"/>
    <w:rsid w:val="00107DDE"/>
    <w:rsid w:val="001126FA"/>
    <w:rsid w:val="00137D87"/>
    <w:rsid w:val="00140874"/>
    <w:rsid w:val="00157A65"/>
    <w:rsid w:val="00180601"/>
    <w:rsid w:val="00187A27"/>
    <w:rsid w:val="0019306B"/>
    <w:rsid w:val="001975BE"/>
    <w:rsid w:val="001B1680"/>
    <w:rsid w:val="001D22EE"/>
    <w:rsid w:val="001F04BC"/>
    <w:rsid w:val="001F2F5E"/>
    <w:rsid w:val="001F7395"/>
    <w:rsid w:val="001F7527"/>
    <w:rsid w:val="002059B7"/>
    <w:rsid w:val="00213FF9"/>
    <w:rsid w:val="00231F53"/>
    <w:rsid w:val="00244DB1"/>
    <w:rsid w:val="00267424"/>
    <w:rsid w:val="00277C70"/>
    <w:rsid w:val="00284D5B"/>
    <w:rsid w:val="002C146E"/>
    <w:rsid w:val="002D22FB"/>
    <w:rsid w:val="002D57CE"/>
    <w:rsid w:val="002D5C1E"/>
    <w:rsid w:val="002E2940"/>
    <w:rsid w:val="002F6BE4"/>
    <w:rsid w:val="00305768"/>
    <w:rsid w:val="00330A77"/>
    <w:rsid w:val="003322F8"/>
    <w:rsid w:val="0033601B"/>
    <w:rsid w:val="00362A38"/>
    <w:rsid w:val="00392EE3"/>
    <w:rsid w:val="003A5B87"/>
    <w:rsid w:val="003C55C6"/>
    <w:rsid w:val="003C6A62"/>
    <w:rsid w:val="003D2809"/>
    <w:rsid w:val="003E5402"/>
    <w:rsid w:val="003E6E70"/>
    <w:rsid w:val="0040758C"/>
    <w:rsid w:val="004168AF"/>
    <w:rsid w:val="0042420B"/>
    <w:rsid w:val="00432233"/>
    <w:rsid w:val="00443CAF"/>
    <w:rsid w:val="00453166"/>
    <w:rsid w:val="004643CF"/>
    <w:rsid w:val="00465ECA"/>
    <w:rsid w:val="00471516"/>
    <w:rsid w:val="004807DC"/>
    <w:rsid w:val="00490A97"/>
    <w:rsid w:val="004A7097"/>
    <w:rsid w:val="004A7CD3"/>
    <w:rsid w:val="004B00A4"/>
    <w:rsid w:val="004F4A1C"/>
    <w:rsid w:val="004F66FD"/>
    <w:rsid w:val="00505833"/>
    <w:rsid w:val="0052626F"/>
    <w:rsid w:val="005467CA"/>
    <w:rsid w:val="00547BC7"/>
    <w:rsid w:val="00570789"/>
    <w:rsid w:val="005F5DA1"/>
    <w:rsid w:val="00617047"/>
    <w:rsid w:val="00672F18"/>
    <w:rsid w:val="006948C6"/>
    <w:rsid w:val="006C288F"/>
    <w:rsid w:val="006E49D2"/>
    <w:rsid w:val="007013AF"/>
    <w:rsid w:val="00701656"/>
    <w:rsid w:val="00707A26"/>
    <w:rsid w:val="00726C38"/>
    <w:rsid w:val="00727637"/>
    <w:rsid w:val="0075308B"/>
    <w:rsid w:val="0078435F"/>
    <w:rsid w:val="007A2795"/>
    <w:rsid w:val="007A3B31"/>
    <w:rsid w:val="007B06A9"/>
    <w:rsid w:val="007B2710"/>
    <w:rsid w:val="007C16A1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65CB0"/>
    <w:rsid w:val="00876768"/>
    <w:rsid w:val="0088443A"/>
    <w:rsid w:val="008A17F4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816FD"/>
    <w:rsid w:val="00986798"/>
    <w:rsid w:val="00990878"/>
    <w:rsid w:val="009B2529"/>
    <w:rsid w:val="009C281F"/>
    <w:rsid w:val="009D630E"/>
    <w:rsid w:val="009F6A5A"/>
    <w:rsid w:val="00A566FC"/>
    <w:rsid w:val="00A8313F"/>
    <w:rsid w:val="00AA0F7F"/>
    <w:rsid w:val="00AC61C1"/>
    <w:rsid w:val="00AD4856"/>
    <w:rsid w:val="00AF7D6D"/>
    <w:rsid w:val="00B07559"/>
    <w:rsid w:val="00B07D91"/>
    <w:rsid w:val="00B61BA9"/>
    <w:rsid w:val="00B6693D"/>
    <w:rsid w:val="00B72344"/>
    <w:rsid w:val="00B8561C"/>
    <w:rsid w:val="00B97E11"/>
    <w:rsid w:val="00BC7CB2"/>
    <w:rsid w:val="00BE555F"/>
    <w:rsid w:val="00BE713A"/>
    <w:rsid w:val="00C022AE"/>
    <w:rsid w:val="00C1636C"/>
    <w:rsid w:val="00C40B5C"/>
    <w:rsid w:val="00C45352"/>
    <w:rsid w:val="00C53A48"/>
    <w:rsid w:val="00C561C6"/>
    <w:rsid w:val="00C637AF"/>
    <w:rsid w:val="00C653D1"/>
    <w:rsid w:val="00C66BAB"/>
    <w:rsid w:val="00C713FD"/>
    <w:rsid w:val="00C76564"/>
    <w:rsid w:val="00C76BE1"/>
    <w:rsid w:val="00C80FE6"/>
    <w:rsid w:val="00C962A0"/>
    <w:rsid w:val="00CE0ECB"/>
    <w:rsid w:val="00D04D47"/>
    <w:rsid w:val="00D059D8"/>
    <w:rsid w:val="00D27277"/>
    <w:rsid w:val="00D654A1"/>
    <w:rsid w:val="00D70FBC"/>
    <w:rsid w:val="00D86040"/>
    <w:rsid w:val="00D86524"/>
    <w:rsid w:val="00DB1210"/>
    <w:rsid w:val="00DE3D19"/>
    <w:rsid w:val="00DF29D1"/>
    <w:rsid w:val="00DF313C"/>
    <w:rsid w:val="00DF4733"/>
    <w:rsid w:val="00E32DF5"/>
    <w:rsid w:val="00E36DC1"/>
    <w:rsid w:val="00E44227"/>
    <w:rsid w:val="00E5410E"/>
    <w:rsid w:val="00E67A20"/>
    <w:rsid w:val="00E82B6F"/>
    <w:rsid w:val="00E958FF"/>
    <w:rsid w:val="00EA493A"/>
    <w:rsid w:val="00EC4A24"/>
    <w:rsid w:val="00ED19FA"/>
    <w:rsid w:val="00EE2A0C"/>
    <w:rsid w:val="00EF7D04"/>
    <w:rsid w:val="00F04F7E"/>
    <w:rsid w:val="00F05B5A"/>
    <w:rsid w:val="00F14D06"/>
    <w:rsid w:val="00F4251F"/>
    <w:rsid w:val="00F4296D"/>
    <w:rsid w:val="00F442AF"/>
    <w:rsid w:val="00F54A74"/>
    <w:rsid w:val="00F56547"/>
    <w:rsid w:val="00F732F8"/>
    <w:rsid w:val="00F802CE"/>
    <w:rsid w:val="00F9358B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6C38"/>
    <w:pPr>
      <w:ind w:left="720"/>
      <w:contextualSpacing/>
    </w:pPr>
  </w:style>
  <w:style w:type="character" w:customStyle="1" w:styleId="blk">
    <w:name w:val="blk"/>
    <w:basedOn w:val="a0"/>
    <w:rsid w:val="0033601B"/>
  </w:style>
  <w:style w:type="paragraph" w:styleId="ac">
    <w:name w:val="Normal (Web)"/>
    <w:basedOn w:val="a"/>
    <w:uiPriority w:val="99"/>
    <w:unhideWhenUsed/>
    <w:rsid w:val="00027E58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7843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D70CE-75CD-4029-91CD-C5F8A64B1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39</cp:revision>
  <cp:lastPrinted>2021-11-30T00:53:00Z</cp:lastPrinted>
  <dcterms:created xsi:type="dcterms:W3CDTF">2017-06-26T02:35:00Z</dcterms:created>
  <dcterms:modified xsi:type="dcterms:W3CDTF">2021-12-01T00:41:00Z</dcterms:modified>
</cp:coreProperties>
</file>