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3CB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5D7F6BF" w14:textId="77777777"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921D50D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14:paraId="51F7417E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14:paraId="15985C9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1124A9DB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F559" w14:textId="77777777" w:rsidR="00B56482" w:rsidRPr="00B56482" w:rsidRDefault="00B56482" w:rsidP="008940DC">
      <w:pPr>
        <w:spacing w:after="0" w:line="240" w:lineRule="auto"/>
        <w:ind w:firstLine="141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14:paraId="5B953969" w14:textId="6DD73427" w:rsidR="00B56482" w:rsidRPr="00737728" w:rsidRDefault="00205AE3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A32">
        <w:rPr>
          <w:rFonts w:ascii="Times New Roman" w:hAnsi="Times New Roman" w:cs="Times New Roman"/>
          <w:sz w:val="28"/>
          <w:szCs w:val="28"/>
        </w:rPr>
        <w:t>о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т </w:t>
      </w:r>
      <w:r w:rsidR="00A56A32">
        <w:rPr>
          <w:rFonts w:ascii="Times New Roman" w:hAnsi="Times New Roman" w:cs="Times New Roman"/>
          <w:sz w:val="28"/>
          <w:szCs w:val="28"/>
        </w:rPr>
        <w:t>21</w:t>
      </w:r>
      <w:r w:rsidR="003670F3" w:rsidRPr="00A56A32">
        <w:rPr>
          <w:rFonts w:ascii="Times New Roman" w:hAnsi="Times New Roman" w:cs="Times New Roman"/>
          <w:sz w:val="28"/>
          <w:szCs w:val="28"/>
        </w:rPr>
        <w:t>.</w:t>
      </w:r>
      <w:r w:rsidR="006B61CD" w:rsidRPr="00A56A32">
        <w:rPr>
          <w:rFonts w:ascii="Times New Roman" w:hAnsi="Times New Roman" w:cs="Times New Roman"/>
          <w:sz w:val="28"/>
          <w:szCs w:val="28"/>
        </w:rPr>
        <w:t>10</w:t>
      </w:r>
      <w:r w:rsidR="00B56482" w:rsidRPr="00A56A32">
        <w:rPr>
          <w:rFonts w:ascii="Times New Roman" w:hAnsi="Times New Roman" w:cs="Times New Roman"/>
          <w:sz w:val="28"/>
          <w:szCs w:val="28"/>
        </w:rPr>
        <w:t>.2024</w:t>
      </w:r>
      <w:r w:rsidR="00A56A32" w:rsidRPr="00A56A32">
        <w:rPr>
          <w:rFonts w:ascii="Times New Roman" w:hAnsi="Times New Roman" w:cs="Times New Roman"/>
          <w:sz w:val="28"/>
          <w:szCs w:val="28"/>
        </w:rPr>
        <w:t xml:space="preserve"> 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 w:rsidR="00E06BD9" w:rsidRPr="00A56A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40DC" w:rsidRPr="00A56A3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6BD9" w:rsidRPr="00A56A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                      № </w:t>
      </w:r>
      <w:r w:rsidR="00A56A32" w:rsidRPr="00A56A32">
        <w:rPr>
          <w:rFonts w:ascii="Times New Roman" w:hAnsi="Times New Roman" w:cs="Times New Roman"/>
          <w:sz w:val="28"/>
          <w:szCs w:val="28"/>
        </w:rPr>
        <w:t>86</w:t>
      </w:r>
    </w:p>
    <w:p w14:paraId="06C8686F" w14:textId="77777777"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14:paraId="515B2465" w14:textId="77777777"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B236" w14:textId="31957169" w:rsidR="00F445E7" w:rsidRDefault="0073772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в схему </w:t>
      </w:r>
      <w:r w:rsidR="004F00DB">
        <w:rPr>
          <w:rFonts w:ascii="Times New Roman" w:hAnsi="Times New Roman" w:cs="Times New Roman"/>
          <w:b/>
          <w:sz w:val="28"/>
          <w:szCs w:val="28"/>
        </w:rPr>
        <w:t>тепло</w:t>
      </w:r>
      <w:r w:rsidR="00205AE3">
        <w:rPr>
          <w:rFonts w:ascii="Times New Roman" w:hAnsi="Times New Roman" w:cs="Times New Roman"/>
          <w:b/>
          <w:sz w:val="28"/>
          <w:szCs w:val="28"/>
        </w:rPr>
        <w:t>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79573222"/>
      <w:r w:rsidR="00AB3DE4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  <w:r w:rsidR="00CE5099">
        <w:rPr>
          <w:rFonts w:ascii="Times New Roman" w:hAnsi="Times New Roman" w:cs="Times New Roman"/>
          <w:b/>
          <w:sz w:val="28"/>
          <w:szCs w:val="28"/>
        </w:rPr>
        <w:t xml:space="preserve"> Усольского муниципального района Иркутской области</w:t>
      </w:r>
      <w:bookmarkEnd w:id="0"/>
      <w:r w:rsidR="00AB3DE4">
        <w:rPr>
          <w:rFonts w:ascii="Times New Roman" w:hAnsi="Times New Roman" w:cs="Times New Roman"/>
          <w:b/>
          <w:sz w:val="28"/>
          <w:szCs w:val="28"/>
        </w:rPr>
        <w:t xml:space="preserve">, утвержденную постановлением администрации от </w:t>
      </w:r>
      <w:r w:rsidR="00662C87">
        <w:rPr>
          <w:rFonts w:ascii="Times New Roman" w:hAnsi="Times New Roman" w:cs="Times New Roman"/>
          <w:b/>
          <w:sz w:val="28"/>
          <w:szCs w:val="28"/>
        </w:rPr>
        <w:t>17.01.2020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62C87">
        <w:rPr>
          <w:rFonts w:ascii="Times New Roman" w:hAnsi="Times New Roman" w:cs="Times New Roman"/>
          <w:b/>
          <w:sz w:val="28"/>
          <w:szCs w:val="28"/>
        </w:rPr>
        <w:t>10/1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2C87" w:rsidRPr="00662C87">
        <w:rPr>
          <w:rFonts w:ascii="Times New Roman" w:hAnsi="Times New Roman" w:cs="Times New Roman"/>
          <w:b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AB3DE4">
        <w:rPr>
          <w:rFonts w:ascii="Times New Roman" w:hAnsi="Times New Roman" w:cs="Times New Roman"/>
          <w:b/>
          <w:sz w:val="28"/>
          <w:szCs w:val="28"/>
        </w:rPr>
        <w:t>»</w:t>
      </w:r>
    </w:p>
    <w:p w14:paraId="6442DCDE" w14:textId="77777777" w:rsidR="007F2B18" w:rsidRPr="00B404C7" w:rsidRDefault="007F2B1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0313E" w14:textId="76A345E1" w:rsidR="007F2B18" w:rsidRPr="00B404C7" w:rsidRDefault="007F2B18" w:rsidP="00CE5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приведения в соответствие со статьей 38 Федерального закона от 07.12.2011 № 416-ФЗ «О водоснабжении и водоотведении», с </w:t>
      </w:r>
      <w:proofErr w:type="spellStart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п.п</w:t>
      </w:r>
      <w:proofErr w:type="spellEnd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5,11 Требований к содержанию схем водоснабжения и водоотведения, утвержденным постановлением Правительства Российской Федерации от 5 сентября 2013 г №782, руководствуясь статьями </w:t>
      </w:r>
      <w:r w:rsidRPr="00A56A3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23, 4</w:t>
      </w:r>
      <w:r w:rsidRPr="00A56A3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Устава  </w:t>
      </w:r>
      <w:r w:rsidR="00CE5099" w:rsidRPr="00B404C7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14:paraId="1F47AFF0" w14:textId="77777777" w:rsidR="007F2B18" w:rsidRPr="00B404C7" w:rsidRDefault="007F2B18" w:rsidP="00E06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1F2688" w14:textId="7DC33970" w:rsidR="00513663" w:rsidRPr="00B404C7" w:rsidRDefault="00513663" w:rsidP="00C70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4C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57F85C2" w14:textId="483B37EC" w:rsidR="006E09D1" w:rsidRPr="00B404C7" w:rsidRDefault="006E09D1" w:rsidP="00C70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D2769" w14:textId="0B0E4709" w:rsidR="006E09D1" w:rsidRDefault="00F06693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06693">
        <w:rPr>
          <w:rFonts w:ascii="Times New Roman" w:hAnsi="Times New Roman" w:cs="Times New Roman"/>
          <w:sz w:val="28"/>
          <w:szCs w:val="28"/>
        </w:rPr>
        <w:t xml:space="preserve">. 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Внести в схему </w:t>
      </w:r>
      <w:r w:rsidR="00203662" w:rsidRPr="00B404C7">
        <w:rPr>
          <w:rFonts w:ascii="Times New Roman" w:hAnsi="Times New Roman" w:cs="Times New Roman"/>
          <w:sz w:val="28"/>
          <w:szCs w:val="28"/>
        </w:rPr>
        <w:t>теплоснабжения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утвержденную постановлением администрации от </w:t>
      </w:r>
      <w:r w:rsidR="00662C87" w:rsidRPr="00B404C7">
        <w:rPr>
          <w:rFonts w:ascii="Times New Roman" w:hAnsi="Times New Roman" w:cs="Times New Roman"/>
          <w:sz w:val="28"/>
          <w:szCs w:val="28"/>
        </w:rPr>
        <w:t>17.01.2020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№ </w:t>
      </w:r>
      <w:r w:rsidR="00662C87" w:rsidRPr="00B404C7">
        <w:rPr>
          <w:rFonts w:ascii="Times New Roman" w:hAnsi="Times New Roman" w:cs="Times New Roman"/>
          <w:sz w:val="28"/>
          <w:szCs w:val="28"/>
        </w:rPr>
        <w:t>10/1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«</w:t>
      </w:r>
      <w:r w:rsidR="00662C87" w:rsidRPr="00B404C7">
        <w:rPr>
          <w:rFonts w:ascii="Times New Roman" w:hAnsi="Times New Roman" w:cs="Times New Roman"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6E09D1" w:rsidRPr="00B404C7">
        <w:rPr>
          <w:rFonts w:ascii="Times New Roman" w:hAnsi="Times New Roman" w:cs="Times New Roman"/>
          <w:sz w:val="28"/>
          <w:szCs w:val="28"/>
        </w:rPr>
        <w:t>», следующие изменения и дополнения:</w:t>
      </w:r>
    </w:p>
    <w:p w14:paraId="3D9683C2" w14:textId="54F2D99A" w:rsidR="00F06693" w:rsidRPr="00B404C7" w:rsidRDefault="00F06693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Глава 1</w:t>
      </w:r>
    </w:p>
    <w:p w14:paraId="6FEDD877" w14:textId="77777777" w:rsidR="00CE0853" w:rsidRPr="00B404C7" w:rsidRDefault="00D23EC1" w:rsidP="00032B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</w:t>
      </w:r>
      <w:r w:rsidR="003A5EF9" w:rsidRPr="00B404C7">
        <w:rPr>
          <w:rFonts w:ascii="Times New Roman" w:hAnsi="Times New Roman" w:cs="Times New Roman"/>
          <w:sz w:val="28"/>
          <w:szCs w:val="28"/>
        </w:rPr>
        <w:t>1</w:t>
      </w:r>
      <w:r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CD5E59" w:rsidRPr="00B404C7">
        <w:rPr>
          <w:rFonts w:ascii="Times New Roman" w:hAnsi="Times New Roman" w:cs="Times New Roman"/>
          <w:sz w:val="28"/>
          <w:szCs w:val="28"/>
        </w:rPr>
        <w:t>В главе 1 все значения «2933» заменить на</w:t>
      </w:r>
      <w:r w:rsidR="00AD7192" w:rsidRPr="00B404C7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="00CD5E59" w:rsidRPr="00B404C7">
        <w:rPr>
          <w:rFonts w:ascii="Times New Roman" w:hAnsi="Times New Roman" w:cs="Times New Roman"/>
          <w:sz w:val="28"/>
          <w:szCs w:val="28"/>
        </w:rPr>
        <w:t xml:space="preserve"> «2777»</w:t>
      </w:r>
      <w:r w:rsidR="00CE0853" w:rsidRPr="00B404C7">
        <w:rPr>
          <w:rFonts w:ascii="Times New Roman" w:hAnsi="Times New Roman" w:cs="Times New Roman"/>
          <w:sz w:val="28"/>
          <w:szCs w:val="28"/>
        </w:rPr>
        <w:t>, все значения «6,65» на «8,02», все значения «0,43» заменить на «0,688», значение «7,08» заменить на «8,708».</w:t>
      </w:r>
    </w:p>
    <w:p w14:paraId="2911CAF2" w14:textId="36B4B5AE" w:rsidR="00CD5E59" w:rsidRPr="00B404C7" w:rsidRDefault="00CE0853" w:rsidP="00032B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1.2. В главе 1 по тексту все слова </w:t>
      </w:r>
      <w:r w:rsidR="00662C87" w:rsidRPr="00B404C7">
        <w:rPr>
          <w:rFonts w:ascii="Times New Roman" w:hAnsi="Times New Roman" w:cs="Times New Roman"/>
          <w:sz w:val="28"/>
          <w:szCs w:val="28"/>
        </w:rPr>
        <w:t>«МУП «Эльбрус»» заменить на «ООО «СК «БЕЛАЯ»».</w:t>
      </w:r>
    </w:p>
    <w:p w14:paraId="711A935F" w14:textId="77777777" w:rsidR="006B61CD" w:rsidRPr="00B404C7" w:rsidRDefault="006B61CD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1.3.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3.10. изложить в следующей редакции: «Время устранения аварии составляет 4,5-5 часов.</w:t>
      </w:r>
    </w:p>
    <w:p w14:paraId="4DAAA176" w14:textId="551655BE" w:rsidR="006B61CD" w:rsidRPr="00B404C7" w:rsidRDefault="006B61CD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Статистика технических отключений (и время их устранения) тепловых сетей ООО «СК «БЕЛАЯ»: за отопительный период 2023 года произошло 2 аварии на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участ-ках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сетей от ТК-5 до здания Школы и от ТК-8 до ТК-18».</w:t>
      </w:r>
    </w:p>
    <w:p w14:paraId="54E43343" w14:textId="5910A9A6" w:rsidR="000365D9" w:rsidRPr="00B404C7" w:rsidRDefault="000365D9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 xml:space="preserve">1.4.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3.13 таблицу 14 исключить полностью. Добавить 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3.13 абзац 3 следующего содержания:</w:t>
      </w:r>
    </w:p>
    <w:p w14:paraId="7C9B3587" w14:textId="238E6E3E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«Расчетные технологические тепловые потери при передаче тепловой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энер-гии</w:t>
      </w:r>
      <w:proofErr w:type="spellEnd"/>
    </w:p>
    <w:p w14:paraId="6961749A" w14:textId="77777777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Согласно распоряжению министерства жилищной политики и энергетики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Ир-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кутской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области от 11.12.2023 № 58-784-мр потери тепловой энергии в тепловых сетях теплопередачей через теплоизоляционные конструкции теплопроводов и с потерями и затратами теплоносителя для ООО «СК «БЕЛАЯ» на 2024 год составили:</w:t>
      </w:r>
    </w:p>
    <w:p w14:paraId="5AC31BD3" w14:textId="77777777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СЦТ «Центральная» - 1523,698 Гкал</w:t>
      </w:r>
    </w:p>
    <w:p w14:paraId="6F49194C" w14:textId="006979DA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СЦТ «Электрокотельная» - 103,258 Гкал»</w:t>
      </w:r>
    </w:p>
    <w:p w14:paraId="69745504" w14:textId="08672EC3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1.5.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3.14 все цифры «801,3» заменить на «1626,956»</w:t>
      </w:r>
    </w:p>
    <w:p w14:paraId="79799DD1" w14:textId="42331AB4" w:rsidR="00010E6D" w:rsidRPr="00B404C7" w:rsidRDefault="00010E6D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1.6. В главе 1 таблицу 17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2"/>
        <w:gridCol w:w="1523"/>
        <w:gridCol w:w="2124"/>
        <w:gridCol w:w="1434"/>
        <w:gridCol w:w="2007"/>
      </w:tblGrid>
      <w:tr w:rsidR="00010E6D" w:rsidRPr="00B404C7" w14:paraId="22CCD39B" w14:textId="77777777" w:rsidTr="00A56A32">
        <w:trPr>
          <w:trHeight w:val="507"/>
        </w:trPr>
        <w:tc>
          <w:tcPr>
            <w:tcW w:w="1599" w:type="pct"/>
            <w:vMerge w:val="restart"/>
            <w:shd w:val="clear" w:color="000000" w:fill="D9D9D9"/>
            <w:vAlign w:val="center"/>
            <w:hideMark/>
          </w:tcPr>
          <w:p w14:paraId="61A1F320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_Hlk180516672"/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731" w:type="pct"/>
            <w:vMerge w:val="restart"/>
            <w:shd w:val="clear" w:color="000000" w:fill="D9D9D9"/>
            <w:vAlign w:val="center"/>
            <w:hideMark/>
          </w:tcPr>
          <w:p w14:paraId="1CF8FE73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1019" w:type="pct"/>
            <w:vMerge w:val="restart"/>
            <w:shd w:val="clear" w:color="000000" w:fill="D9D9D9"/>
            <w:vAlign w:val="bottom"/>
            <w:hideMark/>
          </w:tcPr>
          <w:p w14:paraId="174643DE" w14:textId="347B7CBC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Фактическая располагаемая тепловая мощность источника, Гкал/ч</w:t>
            </w:r>
          </w:p>
        </w:tc>
        <w:tc>
          <w:tcPr>
            <w:tcW w:w="688" w:type="pct"/>
            <w:vMerge w:val="restart"/>
            <w:shd w:val="clear" w:color="000000" w:fill="D9D9D9"/>
            <w:vAlign w:val="center"/>
            <w:hideMark/>
          </w:tcPr>
          <w:p w14:paraId="17DB2569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963" w:type="pct"/>
            <w:vMerge w:val="restart"/>
            <w:shd w:val="clear" w:color="000000" w:fill="D9D9D9"/>
            <w:vAlign w:val="center"/>
            <w:hideMark/>
          </w:tcPr>
          <w:p w14:paraId="518CD4CE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010E6D" w:rsidRPr="00B404C7" w14:paraId="3B0C565E" w14:textId="77777777" w:rsidTr="00A56A32">
        <w:trPr>
          <w:trHeight w:val="507"/>
        </w:trPr>
        <w:tc>
          <w:tcPr>
            <w:tcW w:w="1599" w:type="pct"/>
            <w:vMerge/>
            <w:vAlign w:val="center"/>
            <w:hideMark/>
          </w:tcPr>
          <w:p w14:paraId="26DEA2F3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1" w:type="pct"/>
            <w:vMerge/>
            <w:vAlign w:val="center"/>
            <w:hideMark/>
          </w:tcPr>
          <w:p w14:paraId="461DFC40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9" w:type="pct"/>
            <w:vMerge/>
            <w:vAlign w:val="center"/>
            <w:hideMark/>
          </w:tcPr>
          <w:p w14:paraId="0762F108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8" w:type="pct"/>
            <w:vMerge/>
            <w:vAlign w:val="center"/>
            <w:hideMark/>
          </w:tcPr>
          <w:p w14:paraId="6BCCB467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3" w:type="pct"/>
            <w:vMerge/>
            <w:vAlign w:val="center"/>
            <w:hideMark/>
          </w:tcPr>
          <w:p w14:paraId="3A2F1383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0E6D" w:rsidRPr="00B404C7" w14:paraId="4D2CD5F0" w14:textId="77777777" w:rsidTr="00A56A32">
        <w:trPr>
          <w:trHeight w:val="20"/>
        </w:trPr>
        <w:tc>
          <w:tcPr>
            <w:tcW w:w="1599" w:type="pct"/>
            <w:shd w:val="clear" w:color="auto" w:fill="auto"/>
            <w:vAlign w:val="bottom"/>
            <w:hideMark/>
          </w:tcPr>
          <w:p w14:paraId="635A1C74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31" w:type="pct"/>
            <w:shd w:val="clear" w:color="auto" w:fill="auto"/>
            <w:vAlign w:val="bottom"/>
            <w:hideMark/>
          </w:tcPr>
          <w:p w14:paraId="130272D9" w14:textId="77777777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1019" w:type="pct"/>
            <w:shd w:val="clear" w:color="auto" w:fill="auto"/>
            <w:vAlign w:val="bottom"/>
            <w:hideMark/>
          </w:tcPr>
          <w:p w14:paraId="5FFCA71A" w14:textId="1A8FE8C2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688" w:type="pct"/>
            <w:shd w:val="clear" w:color="auto" w:fill="auto"/>
            <w:vAlign w:val="center"/>
            <w:hideMark/>
          </w:tcPr>
          <w:p w14:paraId="631B2C31" w14:textId="43AE4EB9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1523,698</w:t>
            </w:r>
          </w:p>
        </w:tc>
        <w:tc>
          <w:tcPr>
            <w:tcW w:w="963" w:type="pct"/>
            <w:vMerge w:val="restart"/>
            <w:shd w:val="clear" w:color="auto" w:fill="auto"/>
            <w:noWrap/>
            <w:vAlign w:val="center"/>
          </w:tcPr>
          <w:p w14:paraId="29FC3FEB" w14:textId="2DC9CD3C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  <w:tr w:rsidR="00010E6D" w:rsidRPr="00B404C7" w14:paraId="2A9D9362" w14:textId="77777777" w:rsidTr="00A56A32">
        <w:trPr>
          <w:trHeight w:val="20"/>
        </w:trPr>
        <w:tc>
          <w:tcPr>
            <w:tcW w:w="1599" w:type="pct"/>
            <w:shd w:val="clear" w:color="auto" w:fill="auto"/>
            <w:vAlign w:val="bottom"/>
            <w:hideMark/>
          </w:tcPr>
          <w:p w14:paraId="4C184189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31" w:type="pct"/>
            <w:shd w:val="clear" w:color="auto" w:fill="auto"/>
            <w:vAlign w:val="bottom"/>
            <w:hideMark/>
          </w:tcPr>
          <w:p w14:paraId="59970D71" w14:textId="77777777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1019" w:type="pct"/>
            <w:shd w:val="clear" w:color="auto" w:fill="auto"/>
            <w:vAlign w:val="bottom"/>
            <w:hideMark/>
          </w:tcPr>
          <w:p w14:paraId="12EB9EBE" w14:textId="649DEC15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688" w:type="pct"/>
            <w:shd w:val="clear" w:color="auto" w:fill="auto"/>
            <w:vAlign w:val="center"/>
            <w:hideMark/>
          </w:tcPr>
          <w:p w14:paraId="66F18344" w14:textId="1D1FABCB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963" w:type="pct"/>
            <w:vMerge/>
            <w:shd w:val="clear" w:color="auto" w:fill="auto"/>
            <w:noWrap/>
            <w:vAlign w:val="bottom"/>
          </w:tcPr>
          <w:p w14:paraId="401617D8" w14:textId="3419E685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bookmarkEnd w:id="1"/>
    <w:p w14:paraId="3D9437F8" w14:textId="3B8D9A54" w:rsidR="00010E6D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1.7. В главе 1 таблицу 18 изложить в следующей редакции:</w:t>
      </w:r>
    </w:p>
    <w:p w14:paraId="02D128BD" w14:textId="77777777" w:rsidR="009469D4" w:rsidRPr="009469D4" w:rsidRDefault="009469D4" w:rsidP="009469D4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527706876"/>
      <w:r w:rsidRPr="009469D4">
        <w:rPr>
          <w:rFonts w:ascii="Times New Roman" w:eastAsia="Calibri" w:hAnsi="Times New Roman" w:cs="Times New Roman"/>
          <w:b/>
          <w:bCs/>
          <w:sz w:val="28"/>
          <w:szCs w:val="28"/>
        </w:rPr>
        <w:t>Таблица 18 – Расчетные тепловые нагрузки источников тепловой энергии за 2023 г.</w:t>
      </w:r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3399"/>
        <w:gridCol w:w="3081"/>
        <w:gridCol w:w="2024"/>
        <w:gridCol w:w="1916"/>
      </w:tblGrid>
      <w:tr w:rsidR="009469D4" w:rsidRPr="009469D4" w14:paraId="3DE84515" w14:textId="77777777" w:rsidTr="009469D4">
        <w:trPr>
          <w:trHeight w:val="20"/>
          <w:tblHeader/>
        </w:trPr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F6EDE5" w14:textId="77777777" w:rsidR="009469D4" w:rsidRPr="009469D4" w:rsidRDefault="009469D4" w:rsidP="009469D4">
            <w:pPr>
              <w:spacing w:after="0" w:line="360" w:lineRule="auto"/>
              <w:ind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1116B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A0A6D2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C9F4F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Тепловая нагрузка конечных потребителей, Гкал/ч</w:t>
            </w:r>
          </w:p>
        </w:tc>
      </w:tr>
      <w:tr w:rsidR="009469D4" w:rsidRPr="009469D4" w14:paraId="1C8A39C6" w14:textId="77777777" w:rsidTr="009469D4">
        <w:trPr>
          <w:trHeight w:val="20"/>
        </w:trPr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16FD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B203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0F94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8F96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2,496</w:t>
            </w:r>
          </w:p>
        </w:tc>
      </w:tr>
      <w:tr w:rsidR="009469D4" w:rsidRPr="009469D4" w14:paraId="363B1CA2" w14:textId="77777777" w:rsidTr="009469D4">
        <w:trPr>
          <w:trHeight w:val="20"/>
        </w:trPr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10F5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7167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538F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784D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0,251</w:t>
            </w:r>
          </w:p>
        </w:tc>
      </w:tr>
      <w:tr w:rsidR="009469D4" w:rsidRPr="009469D4" w14:paraId="5E495F55" w14:textId="77777777" w:rsidTr="009469D4">
        <w:trPr>
          <w:trHeight w:val="20"/>
        </w:trPr>
        <w:tc>
          <w:tcPr>
            <w:tcW w:w="3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633AB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DF2C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8,708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495D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2,747</w:t>
            </w:r>
          </w:p>
        </w:tc>
      </w:tr>
    </w:tbl>
    <w:p w14:paraId="4266686D" w14:textId="09AE315F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1.8. В главе 1 таблицу 20 изложить в следующей редакции:</w:t>
      </w:r>
    </w:p>
    <w:p w14:paraId="35D46E2E" w14:textId="77777777" w:rsidR="009469D4" w:rsidRPr="009469D4" w:rsidRDefault="009469D4" w:rsidP="009469D4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Toc527706878"/>
      <w:r w:rsidRPr="009469D4">
        <w:rPr>
          <w:rFonts w:ascii="Times New Roman" w:eastAsia="Calibri" w:hAnsi="Times New Roman" w:cs="Times New Roman"/>
          <w:b/>
          <w:bCs/>
          <w:sz w:val="28"/>
          <w:szCs w:val="28"/>
        </w:rPr>
        <w:t>Таблица 20 – Потребление тепловой энергии в расчетных элементах территориального деления, за отопительный период и за 2023 год в целом</w:t>
      </w:r>
      <w:bookmarkEnd w:id="3"/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6521"/>
        <w:gridCol w:w="3143"/>
      </w:tblGrid>
      <w:tr w:rsidR="009469D4" w:rsidRPr="009469D4" w14:paraId="1E3FB334" w14:textId="77777777" w:rsidTr="001915E1">
        <w:trPr>
          <w:trHeight w:val="20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93A02C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47A1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A7BE65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</w:tr>
      <w:tr w:rsidR="009469D4" w:rsidRPr="009469D4" w14:paraId="1A9DC4E4" w14:textId="77777777" w:rsidTr="001915E1">
        <w:trPr>
          <w:trHeight w:val="2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9C7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90FD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Потребление Новомальтинского муниципального образования 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71000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  <w:tr w:rsidR="009469D4" w:rsidRPr="009469D4" w14:paraId="3EC39E00" w14:textId="77777777" w:rsidTr="001915E1">
        <w:trPr>
          <w:trHeight w:val="20"/>
        </w:trPr>
        <w:tc>
          <w:tcPr>
            <w:tcW w:w="3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2018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F437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</w:tbl>
    <w:p w14:paraId="4A5ABF0D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6024C6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6F8B9D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A8B92A" w14:textId="2055F712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1.9. В главе 1 таблицу 21 изложить в следующей редакции:</w:t>
      </w:r>
    </w:p>
    <w:p w14:paraId="64582607" w14:textId="2F4BA4AF" w:rsidR="009469D4" w:rsidRPr="009469D4" w:rsidRDefault="009469D4" w:rsidP="00A56A32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9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Таблица 21 – Потребление тепловой энергии, за 2023 год в целом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2604"/>
        <w:gridCol w:w="1374"/>
        <w:gridCol w:w="1005"/>
        <w:gridCol w:w="1496"/>
        <w:gridCol w:w="1189"/>
        <w:gridCol w:w="931"/>
        <w:gridCol w:w="1236"/>
      </w:tblGrid>
      <w:tr w:rsidR="009469D4" w:rsidRPr="009469D4" w14:paraId="68FD4F77" w14:textId="77777777" w:rsidTr="00A56A32">
        <w:trPr>
          <w:trHeight w:val="20"/>
        </w:trPr>
        <w:tc>
          <w:tcPr>
            <w:tcW w:w="234" w:type="pct"/>
            <w:vMerge w:val="restart"/>
            <w:shd w:val="clear" w:color="000000" w:fill="D9D9D9"/>
            <w:vAlign w:val="center"/>
            <w:hideMark/>
          </w:tcPr>
          <w:p w14:paraId="24B7D28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62" w:type="pct"/>
            <w:vMerge w:val="restart"/>
            <w:shd w:val="clear" w:color="000000" w:fill="D9D9D9"/>
            <w:vAlign w:val="center"/>
            <w:hideMark/>
          </w:tcPr>
          <w:p w14:paraId="3B13714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666" w:type="pct"/>
            <w:vMerge w:val="restart"/>
            <w:shd w:val="clear" w:color="000000" w:fill="D9D9D9"/>
            <w:vAlign w:val="center"/>
            <w:hideMark/>
          </w:tcPr>
          <w:p w14:paraId="73EDCFD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487" w:type="pct"/>
            <w:vMerge w:val="restart"/>
            <w:shd w:val="clear" w:color="000000" w:fill="D9D9D9"/>
            <w:vAlign w:val="center"/>
            <w:hideMark/>
          </w:tcPr>
          <w:p w14:paraId="054C430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725" w:type="pct"/>
            <w:vMerge w:val="restart"/>
            <w:shd w:val="clear" w:color="000000" w:fill="D9D9D9"/>
            <w:vAlign w:val="center"/>
            <w:hideMark/>
          </w:tcPr>
          <w:p w14:paraId="59B4333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576" w:type="pct"/>
            <w:shd w:val="clear" w:color="000000" w:fill="D9D9D9"/>
            <w:vAlign w:val="center"/>
            <w:hideMark/>
          </w:tcPr>
          <w:p w14:paraId="711CBBD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  <w:tc>
          <w:tcPr>
            <w:tcW w:w="451" w:type="pct"/>
            <w:vMerge w:val="restart"/>
            <w:shd w:val="clear" w:color="000000" w:fill="D9D9D9"/>
            <w:vAlign w:val="center"/>
            <w:hideMark/>
          </w:tcPr>
          <w:p w14:paraId="765FD7B0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600" w:type="pct"/>
            <w:vMerge w:val="restart"/>
            <w:shd w:val="clear" w:color="000000" w:fill="D9D9D9"/>
            <w:vAlign w:val="center"/>
            <w:hideMark/>
          </w:tcPr>
          <w:p w14:paraId="55E2630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9469D4" w:rsidRPr="009469D4" w14:paraId="4010D11A" w14:textId="77777777" w:rsidTr="00A56A32">
        <w:trPr>
          <w:trHeight w:val="20"/>
        </w:trPr>
        <w:tc>
          <w:tcPr>
            <w:tcW w:w="234" w:type="pct"/>
            <w:vMerge/>
            <w:vAlign w:val="center"/>
            <w:hideMark/>
          </w:tcPr>
          <w:p w14:paraId="58DE7F3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2" w:type="pct"/>
            <w:vMerge/>
            <w:vAlign w:val="center"/>
            <w:hideMark/>
          </w:tcPr>
          <w:p w14:paraId="6AC34BE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6143BE7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7" w:type="pct"/>
            <w:vMerge/>
            <w:vAlign w:val="center"/>
            <w:hideMark/>
          </w:tcPr>
          <w:p w14:paraId="7EEF14D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5" w:type="pct"/>
            <w:vMerge/>
            <w:vAlign w:val="center"/>
            <w:hideMark/>
          </w:tcPr>
          <w:p w14:paraId="34FEDFE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6" w:type="pct"/>
            <w:shd w:val="clear" w:color="000000" w:fill="D9D9D9"/>
            <w:vAlign w:val="center"/>
            <w:hideMark/>
          </w:tcPr>
          <w:p w14:paraId="30E1A24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51" w:type="pct"/>
            <w:vMerge/>
            <w:vAlign w:val="center"/>
            <w:hideMark/>
          </w:tcPr>
          <w:p w14:paraId="5B1B381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0" w:type="pct"/>
            <w:vMerge/>
            <w:vAlign w:val="center"/>
            <w:hideMark/>
          </w:tcPr>
          <w:p w14:paraId="3E4389F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469D4" w:rsidRPr="009469D4" w14:paraId="4205B979" w14:textId="77777777" w:rsidTr="00A56A32">
        <w:trPr>
          <w:trHeight w:val="20"/>
        </w:trPr>
        <w:tc>
          <w:tcPr>
            <w:tcW w:w="234" w:type="pct"/>
            <w:shd w:val="clear" w:color="auto" w:fill="auto"/>
            <w:vAlign w:val="center"/>
            <w:hideMark/>
          </w:tcPr>
          <w:p w14:paraId="60329C6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pct"/>
            <w:shd w:val="clear" w:color="auto" w:fill="auto"/>
            <w:vAlign w:val="center"/>
            <w:hideMark/>
          </w:tcPr>
          <w:p w14:paraId="10A6D99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BF7065E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14:paraId="7EBC360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0,699</w:t>
            </w:r>
          </w:p>
        </w:tc>
        <w:tc>
          <w:tcPr>
            <w:tcW w:w="725" w:type="pct"/>
            <w:shd w:val="clear" w:color="auto" w:fill="auto"/>
            <w:vAlign w:val="center"/>
            <w:hideMark/>
          </w:tcPr>
          <w:p w14:paraId="1571FB1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2,360</w:t>
            </w:r>
          </w:p>
        </w:tc>
        <w:tc>
          <w:tcPr>
            <w:tcW w:w="576" w:type="pct"/>
            <w:vMerge w:val="restart"/>
            <w:shd w:val="clear" w:color="auto" w:fill="auto"/>
            <w:noWrap/>
            <w:vAlign w:val="center"/>
          </w:tcPr>
          <w:p w14:paraId="50B9A87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10 544,6</w:t>
            </w:r>
          </w:p>
        </w:tc>
        <w:tc>
          <w:tcPr>
            <w:tcW w:w="451" w:type="pct"/>
            <w:vMerge w:val="restart"/>
            <w:shd w:val="clear" w:color="auto" w:fill="auto"/>
            <w:vAlign w:val="center"/>
          </w:tcPr>
          <w:p w14:paraId="7D81EA7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1 627,0</w:t>
            </w:r>
          </w:p>
        </w:tc>
        <w:tc>
          <w:tcPr>
            <w:tcW w:w="600" w:type="pct"/>
            <w:vMerge w:val="restart"/>
            <w:shd w:val="clear" w:color="auto" w:fill="auto"/>
            <w:noWrap/>
            <w:vAlign w:val="center"/>
          </w:tcPr>
          <w:p w14:paraId="7C0E0C9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12 171,6</w:t>
            </w:r>
          </w:p>
        </w:tc>
      </w:tr>
      <w:tr w:rsidR="009469D4" w:rsidRPr="009469D4" w14:paraId="3B1B3DFA" w14:textId="77777777" w:rsidTr="00A56A32">
        <w:trPr>
          <w:trHeight w:val="20"/>
        </w:trPr>
        <w:tc>
          <w:tcPr>
            <w:tcW w:w="234" w:type="pct"/>
            <w:shd w:val="clear" w:color="auto" w:fill="auto"/>
            <w:vAlign w:val="center"/>
            <w:hideMark/>
          </w:tcPr>
          <w:p w14:paraId="70A92ED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pct"/>
            <w:shd w:val="clear" w:color="auto" w:fill="auto"/>
            <w:vAlign w:val="center"/>
            <w:hideMark/>
          </w:tcPr>
          <w:p w14:paraId="2577172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4BFB7E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14:paraId="29FE6A50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725" w:type="pct"/>
            <w:shd w:val="clear" w:color="auto" w:fill="auto"/>
            <w:vAlign w:val="center"/>
            <w:hideMark/>
          </w:tcPr>
          <w:p w14:paraId="204159A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0,107</w:t>
            </w:r>
          </w:p>
        </w:tc>
        <w:tc>
          <w:tcPr>
            <w:tcW w:w="576" w:type="pct"/>
            <w:vMerge/>
            <w:shd w:val="clear" w:color="auto" w:fill="auto"/>
            <w:noWrap/>
            <w:vAlign w:val="center"/>
          </w:tcPr>
          <w:p w14:paraId="0619264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1" w:type="pct"/>
            <w:vMerge/>
            <w:shd w:val="clear" w:color="auto" w:fill="auto"/>
            <w:vAlign w:val="center"/>
            <w:hideMark/>
          </w:tcPr>
          <w:p w14:paraId="0DDF082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0" w:type="pct"/>
            <w:vMerge/>
            <w:shd w:val="clear" w:color="auto" w:fill="auto"/>
            <w:noWrap/>
            <w:vAlign w:val="center"/>
          </w:tcPr>
          <w:p w14:paraId="4048922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CF421B1" w14:textId="1513EABC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1.10. В главе 1 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5.5 цифры «0,025» заменить на «0,0269»</w:t>
      </w:r>
    </w:p>
    <w:p w14:paraId="3820FAF3" w14:textId="1E3E09AB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1.11. В главе 1 таблицу 24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1101"/>
        <w:gridCol w:w="1066"/>
        <w:gridCol w:w="961"/>
        <w:gridCol w:w="802"/>
        <w:gridCol w:w="813"/>
        <w:gridCol w:w="1195"/>
        <w:gridCol w:w="1247"/>
        <w:gridCol w:w="946"/>
        <w:gridCol w:w="946"/>
      </w:tblGrid>
      <w:tr w:rsidR="009469D4" w:rsidRPr="009469D4" w14:paraId="5FE12E84" w14:textId="77777777" w:rsidTr="001915E1">
        <w:trPr>
          <w:trHeight w:val="20"/>
        </w:trPr>
        <w:tc>
          <w:tcPr>
            <w:tcW w:w="562" w:type="pct"/>
            <w:shd w:val="clear" w:color="000000" w:fill="D9D9D9"/>
            <w:vAlign w:val="center"/>
            <w:hideMark/>
          </w:tcPr>
          <w:p w14:paraId="309A953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Источник централизованного теплоснабжения</w:t>
            </w:r>
          </w:p>
        </w:tc>
        <w:tc>
          <w:tcPr>
            <w:tcW w:w="466" w:type="pct"/>
            <w:shd w:val="clear" w:color="000000" w:fill="D9D9D9"/>
            <w:vAlign w:val="center"/>
            <w:hideMark/>
          </w:tcPr>
          <w:p w14:paraId="355AFE1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453" w:type="pct"/>
            <w:shd w:val="clear" w:color="000000" w:fill="D9D9D9"/>
            <w:vAlign w:val="center"/>
            <w:hideMark/>
          </w:tcPr>
          <w:p w14:paraId="7ED2075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Фактическая располагаемая тепловая мощность источника, Гкал/ч</w:t>
            </w:r>
          </w:p>
        </w:tc>
        <w:tc>
          <w:tcPr>
            <w:tcW w:w="411" w:type="pct"/>
            <w:shd w:val="clear" w:color="000000" w:fill="D9D9D9"/>
            <w:vAlign w:val="center"/>
            <w:hideMark/>
          </w:tcPr>
          <w:p w14:paraId="5A70E97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Расход тепловой мощности на собственные нужды, Гкал/ч</w:t>
            </w:r>
          </w:p>
        </w:tc>
        <w:tc>
          <w:tcPr>
            <w:tcW w:w="348" w:type="pct"/>
            <w:shd w:val="clear" w:color="000000" w:fill="D9D9D9"/>
            <w:vAlign w:val="center"/>
            <w:hideMark/>
          </w:tcPr>
          <w:p w14:paraId="38B9C8C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Тепловая мощность нетто, Гкал/ч</w:t>
            </w:r>
          </w:p>
        </w:tc>
        <w:tc>
          <w:tcPr>
            <w:tcW w:w="352" w:type="pct"/>
            <w:shd w:val="clear" w:color="000000" w:fill="D9D9D9"/>
            <w:vAlign w:val="center"/>
            <w:hideMark/>
          </w:tcPr>
          <w:p w14:paraId="4A597EB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503" w:type="pct"/>
            <w:shd w:val="clear" w:color="000000" w:fill="D9D9D9"/>
            <w:vAlign w:val="center"/>
            <w:hideMark/>
          </w:tcPr>
          <w:p w14:paraId="665F4AA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588" w:type="pct"/>
            <w:shd w:val="clear" w:color="000000" w:fill="D9D9D9"/>
            <w:vAlign w:val="center"/>
            <w:hideMark/>
          </w:tcPr>
          <w:p w14:paraId="70C00BD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Тепловая нагрузка с учетом потерь тепловой энергии при транспортировке, Гкал/час</w:t>
            </w:r>
          </w:p>
        </w:tc>
        <w:tc>
          <w:tcPr>
            <w:tcW w:w="405" w:type="pct"/>
            <w:shd w:val="clear" w:color="000000" w:fill="D9D9D9"/>
            <w:vAlign w:val="center"/>
            <w:hideMark/>
          </w:tcPr>
          <w:p w14:paraId="1293E84B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Дефициты (-) (резерв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ы(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+)) тепловой мощности источников тепла, Гкал/ч</w:t>
            </w:r>
          </w:p>
        </w:tc>
        <w:tc>
          <w:tcPr>
            <w:tcW w:w="912" w:type="pct"/>
            <w:shd w:val="clear" w:color="000000" w:fill="D9D9D9"/>
            <w:vAlign w:val="center"/>
            <w:hideMark/>
          </w:tcPr>
          <w:p w14:paraId="4F4331F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Дефициты (-) (резерв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ы(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+)) тепловой мощности источников тепла, %</w:t>
            </w:r>
          </w:p>
        </w:tc>
      </w:tr>
      <w:tr w:rsidR="009469D4" w:rsidRPr="009469D4" w14:paraId="2A74ACF7" w14:textId="77777777" w:rsidTr="001915E1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5CC270F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2023 год</w:t>
            </w:r>
          </w:p>
        </w:tc>
      </w:tr>
      <w:tr w:rsidR="009469D4" w:rsidRPr="009469D4" w14:paraId="1A24D764" w14:textId="77777777" w:rsidTr="001915E1">
        <w:trPr>
          <w:trHeight w:val="20"/>
        </w:trPr>
        <w:tc>
          <w:tcPr>
            <w:tcW w:w="562" w:type="pct"/>
            <w:shd w:val="clear" w:color="000000" w:fill="FFFFFF"/>
            <w:vAlign w:val="center"/>
            <w:hideMark/>
          </w:tcPr>
          <w:p w14:paraId="591C558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14:paraId="2F09CEB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14:paraId="264B546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11" w:type="pct"/>
            <w:shd w:val="clear" w:color="000000" w:fill="FFFFFF"/>
            <w:noWrap/>
            <w:vAlign w:val="center"/>
            <w:hideMark/>
          </w:tcPr>
          <w:p w14:paraId="32F2208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0,113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0DD5BEF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5,54</w:t>
            </w:r>
          </w:p>
        </w:tc>
        <w:tc>
          <w:tcPr>
            <w:tcW w:w="352" w:type="pct"/>
            <w:shd w:val="clear" w:color="000000" w:fill="FFFFFF"/>
            <w:noWrap/>
            <w:vAlign w:val="center"/>
            <w:hideMark/>
          </w:tcPr>
          <w:p w14:paraId="5C0BFC3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0,699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2D7DF2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588" w:type="pct"/>
            <w:shd w:val="clear" w:color="000000" w:fill="FFFFFF"/>
            <w:noWrap/>
            <w:vAlign w:val="center"/>
            <w:hideMark/>
          </w:tcPr>
          <w:p w14:paraId="3E991A8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3,06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29BD02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2,48</w:t>
            </w:r>
          </w:p>
        </w:tc>
        <w:tc>
          <w:tcPr>
            <w:tcW w:w="912" w:type="pct"/>
            <w:shd w:val="clear" w:color="000000" w:fill="FFFFFF"/>
            <w:noWrap/>
            <w:vAlign w:val="center"/>
            <w:hideMark/>
          </w:tcPr>
          <w:p w14:paraId="7E8D9F4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37,27%</w:t>
            </w:r>
          </w:p>
        </w:tc>
      </w:tr>
      <w:tr w:rsidR="009469D4" w:rsidRPr="009469D4" w14:paraId="37FFD452" w14:textId="77777777" w:rsidTr="001915E1">
        <w:trPr>
          <w:trHeight w:val="20"/>
        </w:trPr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1267D46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466" w:type="pct"/>
            <w:shd w:val="clear" w:color="000000" w:fill="FFFFFF"/>
            <w:noWrap/>
            <w:vAlign w:val="center"/>
            <w:hideMark/>
          </w:tcPr>
          <w:p w14:paraId="344C01F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14:paraId="62F3D09E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11" w:type="pct"/>
            <w:shd w:val="clear" w:color="000000" w:fill="FFFFFF"/>
            <w:noWrap/>
            <w:vAlign w:val="center"/>
            <w:hideMark/>
          </w:tcPr>
          <w:p w14:paraId="3E973B9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0,039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4AD5721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0,39</w:t>
            </w:r>
          </w:p>
        </w:tc>
        <w:tc>
          <w:tcPr>
            <w:tcW w:w="352" w:type="pct"/>
            <w:shd w:val="clear" w:color="000000" w:fill="FFFFFF"/>
            <w:noWrap/>
            <w:vAlign w:val="center"/>
            <w:hideMark/>
          </w:tcPr>
          <w:p w14:paraId="798771B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C234A2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0,107</w:t>
            </w:r>
          </w:p>
        </w:tc>
        <w:tc>
          <w:tcPr>
            <w:tcW w:w="588" w:type="pct"/>
            <w:shd w:val="clear" w:color="000000" w:fill="FFFFFF"/>
            <w:noWrap/>
            <w:vAlign w:val="center"/>
            <w:hideMark/>
          </w:tcPr>
          <w:p w14:paraId="50DFD88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682E5F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0,23</w:t>
            </w:r>
          </w:p>
        </w:tc>
        <w:tc>
          <w:tcPr>
            <w:tcW w:w="912" w:type="pct"/>
            <w:shd w:val="clear" w:color="000000" w:fill="FFFFFF"/>
            <w:noWrap/>
            <w:vAlign w:val="center"/>
            <w:hideMark/>
          </w:tcPr>
          <w:p w14:paraId="56BD520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52,43%</w:t>
            </w:r>
          </w:p>
        </w:tc>
      </w:tr>
    </w:tbl>
    <w:p w14:paraId="4D05A1F6" w14:textId="4B353FDC" w:rsidR="009469D4" w:rsidRPr="00B404C7" w:rsidRDefault="00040AE5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1.12. В главе 1 таблицу 26 изложить в следующей редакции:</w:t>
      </w:r>
    </w:p>
    <w:p w14:paraId="4C4552B4" w14:textId="1784F9A1" w:rsidR="00040AE5" w:rsidRPr="00040AE5" w:rsidRDefault="00040AE5" w:rsidP="00A56A32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bookmarkStart w:id="4" w:name="_Toc462820421"/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lang w:eastAsia="ru-RU"/>
        </w:rPr>
        <w:t>Таблица 26– Расчетный объем теплоносителя, м</w:t>
      </w:r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vertAlign w:val="superscript"/>
          <w:lang w:eastAsia="ru-RU"/>
        </w:rPr>
        <w:t>3</w:t>
      </w:r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lang w:eastAsia="ru-RU"/>
        </w:rPr>
        <w:t xml:space="preserve"> (без учета ГВС).</w:t>
      </w:r>
      <w:bookmarkEnd w:id="4"/>
    </w:p>
    <w:tbl>
      <w:tblPr>
        <w:tblW w:w="5000" w:type="pct"/>
        <w:tblLook w:val="04A0" w:firstRow="1" w:lastRow="0" w:firstColumn="1" w:lastColumn="0" w:noHBand="0" w:noVBand="1"/>
      </w:tblPr>
      <w:tblGrid>
        <w:gridCol w:w="2620"/>
        <w:gridCol w:w="3824"/>
        <w:gridCol w:w="3976"/>
      </w:tblGrid>
      <w:tr w:rsidR="00040AE5" w:rsidRPr="00040AE5" w14:paraId="3777ADCF" w14:textId="77777777" w:rsidTr="001915E1">
        <w:trPr>
          <w:trHeight w:val="20"/>
        </w:trPr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A828E79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Диаметр, </w:t>
            </w:r>
            <w:proofErr w:type="gram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мм</w:t>
            </w:r>
            <w:proofErr w:type="gramEnd"/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DA06B9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Протяжённость, км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E4C12BD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 теплоносителя, м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040AE5" w:rsidRPr="00040AE5" w14:paraId="229C3665" w14:textId="77777777" w:rsidTr="001915E1">
        <w:trPr>
          <w:trHeight w:val="20"/>
        </w:trPr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AD2D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50-100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5C0E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2,777</w:t>
            </w:r>
          </w:p>
        </w:tc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749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</w:tbl>
    <w:p w14:paraId="54DFBBCE" w14:textId="03CC497D" w:rsidR="00040AE5" w:rsidRPr="00B404C7" w:rsidRDefault="00040AE5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1.13. В главе 1 таблицу 29 изложить в следующей редакции:</w:t>
      </w:r>
    </w:p>
    <w:p w14:paraId="178A2186" w14:textId="03F98C38" w:rsidR="00040AE5" w:rsidRPr="00A56A32" w:rsidRDefault="00040AE5" w:rsidP="00A56A32">
      <w:pPr>
        <w:spacing w:after="0" w:line="336" w:lineRule="auto"/>
        <w:ind w:firstLine="68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bidi="en-US"/>
        </w:rPr>
      </w:pPr>
      <w:r w:rsidRPr="00040A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Таблица </w:t>
      </w:r>
      <w:r w:rsidRPr="00040AE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29</w:t>
      </w:r>
      <w:r w:rsidRPr="00040A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 Балансы используемого основного топлива на 2024 год</w:t>
      </w:r>
    </w:p>
    <w:tbl>
      <w:tblPr>
        <w:tblW w:w="4962" w:type="pct"/>
        <w:tblLayout w:type="fixed"/>
        <w:tblLook w:val="04A0" w:firstRow="1" w:lastRow="0" w:firstColumn="1" w:lastColumn="0" w:noHBand="0" w:noVBand="1"/>
      </w:tblPr>
      <w:tblGrid>
        <w:gridCol w:w="2237"/>
        <w:gridCol w:w="2219"/>
        <w:gridCol w:w="1257"/>
        <w:gridCol w:w="1288"/>
        <w:gridCol w:w="953"/>
        <w:gridCol w:w="1272"/>
        <w:gridCol w:w="1115"/>
      </w:tblGrid>
      <w:tr w:rsidR="00040AE5" w:rsidRPr="00040AE5" w14:paraId="0623356D" w14:textId="77777777" w:rsidTr="00A56A32">
        <w:trPr>
          <w:trHeight w:val="20"/>
        </w:trPr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34BD8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572E6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Объем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производства тепловой энергии в год, Гкал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9BB06F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Основно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е топливо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CC60B2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удельны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й расход удельного топлива,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кг.у.т</w:t>
            </w:r>
            <w:proofErr w:type="spell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./ккал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A68CB7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Калор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ийный коэффициент основного топлива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7132A8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Годовой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расход основного топлива,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т.у.т</w:t>
            </w:r>
            <w:proofErr w:type="spell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B1194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Годово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й расход натурального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топлива</w:t>
            </w:r>
            <w:proofErr w:type="gram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,т</w:t>
            </w:r>
            <w:proofErr w:type="spellEnd"/>
            <w:proofErr w:type="gram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(м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040AE5" w:rsidRPr="00040AE5" w14:paraId="0307FFD0" w14:textId="77777777" w:rsidTr="00A56A32">
        <w:trPr>
          <w:trHeight w:val="20"/>
        </w:trPr>
        <w:tc>
          <w:tcPr>
            <w:tcW w:w="10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4368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Новомальтинское МО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B81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12171,6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EC8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A3EE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185,2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8D5F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0,645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39EC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3494,7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E65A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3494,7</w:t>
            </w:r>
          </w:p>
        </w:tc>
      </w:tr>
    </w:tbl>
    <w:p w14:paraId="7D8603F3" w14:textId="77777777" w:rsidR="00A56A32" w:rsidRDefault="006F668A" w:rsidP="00A56A32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1.14. В главе 1 таблицу 33 изложить в следующей редакции:</w:t>
      </w:r>
    </w:p>
    <w:p w14:paraId="7F9EE787" w14:textId="19526F46" w:rsidR="006F668A" w:rsidRPr="00A56A32" w:rsidRDefault="006F668A" w:rsidP="00A56A32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6F66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33 – Показатели надежности системы теплоснабжения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741"/>
        <w:gridCol w:w="1460"/>
        <w:gridCol w:w="1781"/>
        <w:gridCol w:w="986"/>
        <w:gridCol w:w="1495"/>
        <w:gridCol w:w="1319"/>
      </w:tblGrid>
      <w:tr w:rsidR="006F668A" w:rsidRPr="006F668A" w14:paraId="4639F6A7" w14:textId="77777777" w:rsidTr="001915E1">
        <w:trPr>
          <w:trHeight w:val="20"/>
        </w:trPr>
        <w:tc>
          <w:tcPr>
            <w:tcW w:w="683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25274C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котельной</w:t>
            </w:r>
          </w:p>
        </w:tc>
        <w:tc>
          <w:tcPr>
            <w:tcW w:w="856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614ED3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электроснабжения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Э</w:t>
            </w:r>
          </w:p>
        </w:tc>
        <w:tc>
          <w:tcPr>
            <w:tcW w:w="718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19C1AE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водоснабжения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В</w:t>
            </w:r>
          </w:p>
        </w:tc>
        <w:tc>
          <w:tcPr>
            <w:tcW w:w="875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27FF90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топливоснабжения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Т</w:t>
            </w:r>
          </w:p>
        </w:tc>
        <w:tc>
          <w:tcPr>
            <w:tcW w:w="486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83F880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дефицита тепловой мощности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Б</w:t>
            </w:r>
          </w:p>
        </w:tc>
        <w:tc>
          <w:tcPr>
            <w:tcW w:w="735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E12164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резервирования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Р</w:t>
            </w:r>
          </w:p>
        </w:tc>
        <w:tc>
          <w:tcPr>
            <w:tcW w:w="649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CAB977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состояния тепловых сетей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</w:t>
            </w:r>
          </w:p>
        </w:tc>
      </w:tr>
      <w:tr w:rsidR="006F668A" w:rsidRPr="006F668A" w14:paraId="066F51D0" w14:textId="77777777" w:rsidTr="001915E1">
        <w:trPr>
          <w:trHeight w:val="20"/>
        </w:trPr>
        <w:tc>
          <w:tcPr>
            <w:tcW w:w="6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B83824" w14:textId="77777777" w:rsidR="006F668A" w:rsidRPr="006F668A" w:rsidRDefault="006F668A" w:rsidP="006F66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Котельная с. Новомальтинск</w:t>
            </w:r>
          </w:p>
        </w:tc>
        <w:tc>
          <w:tcPr>
            <w:tcW w:w="85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4E7DE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40723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6B62E7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0,72</w:t>
            </w:r>
          </w:p>
        </w:tc>
        <w:tc>
          <w:tcPr>
            <w:tcW w:w="4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BE228B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3FF42E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75FB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</w:tbl>
    <w:p w14:paraId="5C39A777" w14:textId="53B8F60C" w:rsidR="00040AE5" w:rsidRPr="00B404C7" w:rsidRDefault="006F668A" w:rsidP="006F6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1.15.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9.1 изложить в следующей редакции:</w:t>
      </w:r>
    </w:p>
    <w:p w14:paraId="727CCC31" w14:textId="1DCEB2AA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«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По</w:t>
      </w: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 xml:space="preserve"> 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информации предоставленной теплоснабжающими организациями, аварийные отключения потребителей были. Время устранения аварии - от 4,5 до 5 часов</w:t>
      </w: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»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.</w:t>
      </w:r>
    </w:p>
    <w:p w14:paraId="1DA8E758" w14:textId="4C7B991B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1.16. В главе 1 таблицу 35 изложить в следующей редакции:</w:t>
      </w:r>
    </w:p>
    <w:p w14:paraId="79224BED" w14:textId="77777777" w:rsidR="006F668A" w:rsidRPr="006F668A" w:rsidRDefault="006F668A" w:rsidP="006F668A">
      <w:pPr>
        <w:keepNext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5" w:name="_Toc520969311"/>
      <w:bookmarkStart w:id="6" w:name="_Toc527706890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Таблица 35 – Основные технико-экономические показатели деятельности </w:t>
      </w:r>
      <w:bookmarkEnd w:id="5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>ООО «СК «БЕЛАЯ» за 2024 гг.</w:t>
      </w:r>
      <w:bookmarkEnd w:id="6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6067"/>
        <w:gridCol w:w="1590"/>
        <w:gridCol w:w="2172"/>
      </w:tblGrid>
      <w:tr w:rsidR="006F668A" w:rsidRPr="006F668A" w14:paraId="66678E73" w14:textId="77777777" w:rsidTr="001915E1">
        <w:trPr>
          <w:trHeight w:val="227"/>
          <w:jc w:val="center"/>
        </w:trPr>
        <w:tc>
          <w:tcPr>
            <w:tcW w:w="284" w:type="pct"/>
            <w:shd w:val="clear" w:color="auto" w:fill="D9D9D9"/>
          </w:tcPr>
          <w:p w14:paraId="33C7CE6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1" w:type="pct"/>
            <w:shd w:val="clear" w:color="auto" w:fill="D9D9D9"/>
          </w:tcPr>
          <w:p w14:paraId="13459F9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Статья затрат </w:t>
            </w:r>
          </w:p>
        </w:tc>
        <w:tc>
          <w:tcPr>
            <w:tcW w:w="763" w:type="pct"/>
            <w:shd w:val="clear" w:color="auto" w:fill="D9D9D9"/>
          </w:tcPr>
          <w:p w14:paraId="7107D50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Ед.изм</w:t>
            </w:r>
            <w:proofErr w:type="spellEnd"/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043" w:type="pct"/>
            <w:shd w:val="clear" w:color="auto" w:fill="D9D9D9"/>
          </w:tcPr>
          <w:p w14:paraId="5483FC0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2024</w:t>
            </w:r>
          </w:p>
        </w:tc>
      </w:tr>
      <w:tr w:rsidR="006F668A" w:rsidRPr="006F668A" w14:paraId="3182C857" w14:textId="77777777" w:rsidTr="001915E1">
        <w:trPr>
          <w:trHeight w:val="227"/>
          <w:jc w:val="center"/>
        </w:trPr>
        <w:tc>
          <w:tcPr>
            <w:tcW w:w="284" w:type="pct"/>
          </w:tcPr>
          <w:p w14:paraId="2DD0B4AF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1" w:type="pct"/>
          </w:tcPr>
          <w:p w14:paraId="3AB06E6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763" w:type="pct"/>
          </w:tcPr>
          <w:p w14:paraId="1D88FEB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2B9FEE39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104,6</w:t>
            </w:r>
          </w:p>
        </w:tc>
      </w:tr>
      <w:tr w:rsidR="006F668A" w:rsidRPr="006F668A" w14:paraId="5DD7D770" w14:textId="77777777" w:rsidTr="001915E1">
        <w:trPr>
          <w:trHeight w:val="227"/>
          <w:jc w:val="center"/>
        </w:trPr>
        <w:tc>
          <w:tcPr>
            <w:tcW w:w="284" w:type="pct"/>
          </w:tcPr>
          <w:p w14:paraId="014C7DF6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11" w:type="pct"/>
          </w:tcPr>
          <w:p w14:paraId="6E88FD5D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Электроэнергия (регулируемые тарифы и рыночные цены,  для всех категорий потребителей, исключая население)</w:t>
            </w:r>
          </w:p>
        </w:tc>
        <w:tc>
          <w:tcPr>
            <w:tcW w:w="763" w:type="pct"/>
          </w:tcPr>
          <w:p w14:paraId="186CBF1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EEAABF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  <w:vAlign w:val="center"/>
          </w:tcPr>
          <w:p w14:paraId="2BD3224E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106,0</w:t>
            </w:r>
          </w:p>
        </w:tc>
      </w:tr>
      <w:tr w:rsidR="006F668A" w:rsidRPr="006F668A" w14:paraId="3978D092" w14:textId="77777777" w:rsidTr="001915E1">
        <w:trPr>
          <w:trHeight w:val="227"/>
          <w:jc w:val="center"/>
        </w:trPr>
        <w:tc>
          <w:tcPr>
            <w:tcW w:w="284" w:type="pct"/>
          </w:tcPr>
          <w:p w14:paraId="3C70BA0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11" w:type="pct"/>
          </w:tcPr>
          <w:p w14:paraId="4B9C9BCB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Показатели инфляции потребительских цен (ИПЦ)</w:t>
            </w:r>
          </w:p>
        </w:tc>
        <w:tc>
          <w:tcPr>
            <w:tcW w:w="763" w:type="pct"/>
          </w:tcPr>
          <w:p w14:paraId="5211960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07B4ADB6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107,2</w:t>
            </w:r>
          </w:p>
        </w:tc>
      </w:tr>
      <w:tr w:rsidR="006F668A" w:rsidRPr="006F668A" w14:paraId="41F25108" w14:textId="77777777" w:rsidTr="001915E1">
        <w:trPr>
          <w:trHeight w:val="227"/>
          <w:jc w:val="center"/>
        </w:trPr>
        <w:tc>
          <w:tcPr>
            <w:tcW w:w="284" w:type="pct"/>
          </w:tcPr>
          <w:p w14:paraId="6AE6466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11" w:type="pct"/>
          </w:tcPr>
          <w:p w14:paraId="1F26F32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ИЦП промышленной продукции для внутреннего рынка, в том числе без продукции ТЭКа</w:t>
            </w:r>
          </w:p>
        </w:tc>
        <w:tc>
          <w:tcPr>
            <w:tcW w:w="763" w:type="pct"/>
          </w:tcPr>
          <w:p w14:paraId="344BA33F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54C26D9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108,8</w:t>
            </w:r>
          </w:p>
        </w:tc>
      </w:tr>
    </w:tbl>
    <w:p w14:paraId="64A91699" w14:textId="465748E6" w:rsidR="006F668A" w:rsidRPr="00B404C7" w:rsidRDefault="006F668A" w:rsidP="006F668A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1.17. В главе 1 п. 11 изложить в следующей редакции:</w:t>
      </w:r>
    </w:p>
    <w:p w14:paraId="4D6529C8" w14:textId="6C5DB2EF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 xml:space="preserve">Исполнительным органом государственной власти, уполномоченным осуществлять государственное регулирование цен (тарифов) на товары (услуги) организаций, осуществляющих регулируемую деятельность (в том числе в сфере 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lastRenderedPageBreak/>
        <w:t>теплоснабжения) на территории Новомальтинского сельского поселения является служба по тарифам Иркутской области.</w:t>
      </w:r>
    </w:p>
    <w:p w14:paraId="61A6763B" w14:textId="16C56158" w:rsidR="00D6709A" w:rsidRPr="00B404C7" w:rsidRDefault="00D6709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>1.18. В главе 1 таблицу 36 изложить в следующей редакции:</w:t>
      </w:r>
    </w:p>
    <w:p w14:paraId="47C4396F" w14:textId="77777777" w:rsidR="00D6709A" w:rsidRPr="00D6709A" w:rsidRDefault="00D6709A" w:rsidP="00D6709A">
      <w:pPr>
        <w:keepNext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7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36 - Тарифы на тепловую энергию (мощность), поставляемую теплоснабжающими организациями потребителям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9"/>
        <w:gridCol w:w="5959"/>
      </w:tblGrid>
      <w:tr w:rsidR="00D6709A" w:rsidRPr="00D6709A" w14:paraId="1BF9A307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33C9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органа регулирования, принявшего решение об утверждении тарифа 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8568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Служба по тарифам Иркутской области</w:t>
            </w:r>
          </w:p>
        </w:tc>
      </w:tr>
      <w:tr w:rsidR="00D6709A" w:rsidRPr="00D6709A" w14:paraId="20D7769D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F884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Реквизиты (дата, номер) решения об утверждении тарифа на горячую воду (горячее водоснабжение)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C9E7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  Приказ службы по тарифам Иркутской области  от 28.03.2024 № 79-55-спр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6709A" w:rsidRPr="00D6709A" w14:paraId="2D2E3AD3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3AC2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Тарифы на тепловую энергию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D029" w14:textId="77777777" w:rsidR="00D6709A" w:rsidRPr="00D6709A" w:rsidRDefault="00D6709A" w:rsidP="00D670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С 01.04.2024 по 30.06.2024 – 4 014,68 </w:t>
            </w:r>
            <w:proofErr w:type="spellStart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/Гкал</w:t>
            </w:r>
          </w:p>
          <w:p w14:paraId="314E8AC3" w14:textId="77777777" w:rsidR="00D6709A" w:rsidRPr="00D6709A" w:rsidRDefault="00D6709A" w:rsidP="00D670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С 01.07.2024 по 31.12.2024 – 4 014,68 </w:t>
            </w:r>
            <w:proofErr w:type="spellStart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/Гкал</w:t>
            </w:r>
          </w:p>
        </w:tc>
      </w:tr>
    </w:tbl>
    <w:p w14:paraId="2D343AE5" w14:textId="4DB55E7C" w:rsidR="00D6709A" w:rsidRPr="006F668A" w:rsidRDefault="00F06693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>2. Главы 2-18</w:t>
      </w:r>
    </w:p>
    <w:p w14:paraId="69C160DD" w14:textId="7B689D1A" w:rsidR="00206DFB" w:rsidRPr="00B404C7" w:rsidRDefault="00F06693" w:rsidP="006F6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2B19" w:rsidRPr="00B404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5D2E7B" w:rsidRPr="00B404C7">
        <w:rPr>
          <w:rFonts w:ascii="Times New Roman" w:hAnsi="Times New Roman" w:cs="Times New Roman"/>
          <w:sz w:val="28"/>
          <w:szCs w:val="28"/>
        </w:rPr>
        <w:t>аблиц</w:t>
      </w:r>
      <w:r w:rsidR="00206DFB" w:rsidRPr="00B404C7">
        <w:rPr>
          <w:rFonts w:ascii="Times New Roman" w:hAnsi="Times New Roman" w:cs="Times New Roman"/>
          <w:sz w:val="28"/>
          <w:szCs w:val="28"/>
        </w:rPr>
        <w:t>у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1</w:t>
      </w:r>
      <w:r w:rsidR="00032B19" w:rsidRPr="00B404C7">
        <w:rPr>
          <w:rFonts w:ascii="Times New Roman" w:hAnsi="Times New Roman" w:cs="Times New Roman"/>
          <w:sz w:val="28"/>
          <w:szCs w:val="28"/>
        </w:rPr>
        <w:t xml:space="preserve"> главы 2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206DF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33D215D" w14:textId="77777777" w:rsidR="00206DFB" w:rsidRPr="00206DFB" w:rsidRDefault="00206DFB" w:rsidP="00206DFB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428" w:type="pct"/>
        <w:tblLook w:val="04A0" w:firstRow="1" w:lastRow="0" w:firstColumn="1" w:lastColumn="0" w:noHBand="0" w:noVBand="1"/>
      </w:tblPr>
      <w:tblGrid>
        <w:gridCol w:w="496"/>
        <w:gridCol w:w="1828"/>
        <w:gridCol w:w="1553"/>
        <w:gridCol w:w="1118"/>
        <w:gridCol w:w="1694"/>
        <w:gridCol w:w="1334"/>
        <w:gridCol w:w="992"/>
        <w:gridCol w:w="1405"/>
      </w:tblGrid>
      <w:tr w:rsidR="00206DFB" w:rsidRPr="00206DFB" w14:paraId="79501AB9" w14:textId="77777777" w:rsidTr="001915E1">
        <w:trPr>
          <w:trHeight w:val="20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35BD4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A69F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FEC2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03F36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9CAE32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3ABF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795A4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8A3CE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206DFB" w:rsidRPr="00206DFB" w14:paraId="103DD748" w14:textId="77777777" w:rsidTr="001915E1">
        <w:trPr>
          <w:trHeight w:val="2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281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B29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D40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BD9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4A6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9698B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D19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2B8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78C2DC60" w14:textId="77777777" w:rsidTr="001915E1">
        <w:trPr>
          <w:trHeight w:val="20"/>
        </w:trPr>
        <w:tc>
          <w:tcPr>
            <w:tcW w:w="32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789FD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198441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979B39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CEADA3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5DE27BB4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51F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F9F0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490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72A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0,70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C59D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EBA9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9CD0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1523,698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27BAE8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12171,556</w:t>
            </w:r>
          </w:p>
        </w:tc>
      </w:tr>
      <w:tr w:rsidR="00206DFB" w:rsidRPr="00206DFB" w14:paraId="6B33CD47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0975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B95A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879A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0345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CA3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0,11</w:t>
            </w:r>
          </w:p>
        </w:tc>
        <w:tc>
          <w:tcPr>
            <w:tcW w:w="6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CB36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B01B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E4D2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29B6397C" w14:textId="77777777" w:rsidTr="001915E1">
        <w:trPr>
          <w:trHeight w:val="20"/>
        </w:trPr>
        <w:tc>
          <w:tcPr>
            <w:tcW w:w="32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57086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2027-2028 годы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EE9B7D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73FD42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6BADCD1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465DFA5E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811A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0C8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CDA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825E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3412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1C8138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29E2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1474,248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9B06B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12122,106</w:t>
            </w:r>
          </w:p>
        </w:tc>
      </w:tr>
      <w:tr w:rsidR="00206DFB" w:rsidRPr="00206DFB" w14:paraId="79679301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AB81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569A8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0BF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E52C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0,052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A6C8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6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2D89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B75B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FC00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39AD5046" w14:textId="77777777" w:rsidTr="001915E1">
        <w:trPr>
          <w:trHeight w:val="20"/>
        </w:trPr>
        <w:tc>
          <w:tcPr>
            <w:tcW w:w="32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F76D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2029-2034 годы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5FFCC88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1566BD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B7459F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01590A7F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4F9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3C9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8DD9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A27E1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0,40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8886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0A6A57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6142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1431,548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3E0C7A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12079,406</w:t>
            </w:r>
          </w:p>
        </w:tc>
      </w:tr>
      <w:tr w:rsidR="00206DFB" w:rsidRPr="00206DFB" w14:paraId="43534E67" w14:textId="77777777" w:rsidTr="001915E1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46B0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AAA8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E0C0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984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0,013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DA71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6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F0C8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1FF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6EB7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401A124E" w14:textId="77777777" w:rsidR="00206DFB" w:rsidRPr="00B404C7" w:rsidRDefault="00206DFB" w:rsidP="006F6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FD947" w14:textId="14D25EF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5D2E7B" w:rsidRPr="00B404C7">
        <w:rPr>
          <w:rFonts w:ascii="Times New Roman" w:hAnsi="Times New Roman" w:cs="Times New Roman"/>
          <w:sz w:val="28"/>
          <w:szCs w:val="28"/>
        </w:rPr>
        <w:t>. в Разделе 2 Главы 2 слова «МУП «Эльбрус» заменить словами «ООО «СК «БЕЛАЯ».</w:t>
      </w:r>
    </w:p>
    <w:p w14:paraId="05EF4599" w14:textId="02E87299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Таблицу 8 </w:t>
      </w:r>
      <w:bookmarkStart w:id="7" w:name="_Toc527946780"/>
      <w:r w:rsidR="005D2E7B" w:rsidRPr="00B404C7">
        <w:rPr>
          <w:rFonts w:ascii="Times New Roman" w:hAnsi="Times New Roman" w:cs="Times New Roman"/>
          <w:sz w:val="28"/>
          <w:szCs w:val="28"/>
        </w:rPr>
        <w:t>– Прогнозы приростов спроса на тепловую мощность для централизованного теплоснабжения с разделением по видам теплопотребления, Гкал/ч</w:t>
      </w:r>
      <w:bookmarkEnd w:id="7"/>
      <w:r w:rsidR="005D2E7B" w:rsidRPr="00B404C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74DB907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00F19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A56A32">
          <w:pgSz w:w="11906" w:h="16838"/>
          <w:pgMar w:top="851" w:right="851" w:bottom="709" w:left="851" w:header="709" w:footer="709" w:gutter="0"/>
          <w:cols w:space="708"/>
          <w:docGrid w:linePitch="360"/>
        </w:sectPr>
      </w:pPr>
    </w:p>
    <w:p w14:paraId="73F8BA32" w14:textId="77777777" w:rsidR="00A56A32" w:rsidRDefault="00A56A32" w:rsidP="005D2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FE57B" w14:textId="77777777" w:rsidR="005D2E7B" w:rsidRPr="00B404C7" w:rsidRDefault="005D2E7B" w:rsidP="005D2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4C7">
        <w:rPr>
          <w:rFonts w:ascii="Times New Roman" w:hAnsi="Times New Roman" w:cs="Times New Roman"/>
          <w:b/>
          <w:sz w:val="28"/>
          <w:szCs w:val="28"/>
        </w:rPr>
        <w:t>Таблица 8 – Прогнозы приростов спроса на тепловую мощность для централизованного теплоснабжения с разделением по видам теплопотребления, Гкал/</w:t>
      </w:r>
      <w:proofErr w:type="gramStart"/>
      <w:r w:rsidRPr="00B404C7"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1328"/>
        <w:gridCol w:w="1467"/>
        <w:gridCol w:w="1313"/>
        <w:gridCol w:w="1079"/>
        <w:gridCol w:w="1097"/>
        <w:gridCol w:w="1656"/>
        <w:gridCol w:w="1733"/>
        <w:gridCol w:w="1289"/>
        <w:gridCol w:w="1402"/>
      </w:tblGrid>
      <w:tr w:rsidR="005D2E7B" w:rsidRPr="00B404C7" w14:paraId="5E741F59" w14:textId="77777777" w:rsidTr="00680C8C">
        <w:trPr>
          <w:trHeight w:val="20"/>
        </w:trPr>
        <w:tc>
          <w:tcPr>
            <w:tcW w:w="819" w:type="pct"/>
            <w:shd w:val="clear" w:color="000000" w:fill="D9D9D9"/>
            <w:vAlign w:val="center"/>
            <w:hideMark/>
          </w:tcPr>
          <w:p w14:paraId="16E390C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bookmarkStart w:id="8" w:name="_Hlk180524081"/>
            <w:r w:rsidRPr="00B404C7">
              <w:rPr>
                <w:sz w:val="28"/>
                <w:szCs w:val="28"/>
              </w:rPr>
              <w:t>Источник централизованного теплоснабжения</w:t>
            </w:r>
          </w:p>
        </w:tc>
        <w:tc>
          <w:tcPr>
            <w:tcW w:w="449" w:type="pct"/>
            <w:shd w:val="clear" w:color="000000" w:fill="D9D9D9"/>
            <w:vAlign w:val="center"/>
            <w:hideMark/>
          </w:tcPr>
          <w:p w14:paraId="3334F34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Установленная тепловая мощность, Гкал/ч</w:t>
            </w:r>
          </w:p>
        </w:tc>
        <w:tc>
          <w:tcPr>
            <w:tcW w:w="496" w:type="pct"/>
            <w:shd w:val="clear" w:color="000000" w:fill="D9D9D9"/>
            <w:vAlign w:val="center"/>
            <w:hideMark/>
          </w:tcPr>
          <w:p w14:paraId="11651F3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Фактическая располагаемая тепловая мощность источника, Гкал/ч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6F6A6A1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Расход тепловой мощности на собственные нужды, Гкал/ч</w:t>
            </w:r>
          </w:p>
        </w:tc>
        <w:tc>
          <w:tcPr>
            <w:tcW w:w="365" w:type="pct"/>
            <w:shd w:val="clear" w:color="000000" w:fill="D9D9D9"/>
            <w:vAlign w:val="center"/>
            <w:hideMark/>
          </w:tcPr>
          <w:p w14:paraId="60743B7C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Тепловая мощность нетто, Гкал/ч</w:t>
            </w:r>
          </w:p>
        </w:tc>
        <w:tc>
          <w:tcPr>
            <w:tcW w:w="371" w:type="pct"/>
            <w:shd w:val="clear" w:color="000000" w:fill="D9D9D9"/>
            <w:vAlign w:val="center"/>
            <w:hideMark/>
          </w:tcPr>
          <w:p w14:paraId="661AE32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Потери  мощности в тепловых сетях, Гкал/</w:t>
            </w:r>
            <w:proofErr w:type="gramStart"/>
            <w:r w:rsidRPr="00B404C7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560" w:type="pct"/>
            <w:shd w:val="clear" w:color="000000" w:fill="D9D9D9"/>
            <w:vAlign w:val="center"/>
            <w:hideMark/>
          </w:tcPr>
          <w:p w14:paraId="30885616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Присоединенная тепловая нагрузка (мощность), Гкал/ч</w:t>
            </w:r>
          </w:p>
        </w:tc>
        <w:tc>
          <w:tcPr>
            <w:tcW w:w="586" w:type="pct"/>
            <w:shd w:val="clear" w:color="000000" w:fill="D9D9D9"/>
            <w:vAlign w:val="center"/>
            <w:hideMark/>
          </w:tcPr>
          <w:p w14:paraId="795B4F7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Тепловая нагрузка с учетом потерь тепловой энергии при транспортировке, Гкал/час</w:t>
            </w:r>
          </w:p>
        </w:tc>
        <w:tc>
          <w:tcPr>
            <w:tcW w:w="436" w:type="pct"/>
            <w:shd w:val="clear" w:color="000000" w:fill="D9D9D9"/>
            <w:vAlign w:val="center"/>
            <w:hideMark/>
          </w:tcPr>
          <w:p w14:paraId="3F03D73A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Дефициты (-) (резерв</w:t>
            </w:r>
            <w:proofErr w:type="gramStart"/>
            <w:r w:rsidRPr="00B404C7">
              <w:rPr>
                <w:sz w:val="28"/>
                <w:szCs w:val="28"/>
              </w:rPr>
              <w:t>ы(</w:t>
            </w:r>
            <w:proofErr w:type="gramEnd"/>
            <w:r w:rsidRPr="00B404C7">
              <w:rPr>
                <w:sz w:val="28"/>
                <w:szCs w:val="28"/>
              </w:rPr>
              <w:t>+)) тепловой мощности источников тепла, Гкал/ч</w:t>
            </w:r>
          </w:p>
        </w:tc>
        <w:tc>
          <w:tcPr>
            <w:tcW w:w="474" w:type="pct"/>
            <w:shd w:val="clear" w:color="000000" w:fill="D9D9D9"/>
            <w:vAlign w:val="bottom"/>
            <w:hideMark/>
          </w:tcPr>
          <w:p w14:paraId="1164AE0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Дефициты (-) (резерв</w:t>
            </w:r>
            <w:proofErr w:type="gramStart"/>
            <w:r w:rsidRPr="00B404C7">
              <w:rPr>
                <w:sz w:val="28"/>
                <w:szCs w:val="28"/>
              </w:rPr>
              <w:t>ы(</w:t>
            </w:r>
            <w:proofErr w:type="gramEnd"/>
            <w:r w:rsidRPr="00B404C7">
              <w:rPr>
                <w:sz w:val="28"/>
                <w:szCs w:val="28"/>
              </w:rPr>
              <w:t>+)) тепловой мощности источников тепла, %</w:t>
            </w:r>
          </w:p>
        </w:tc>
      </w:tr>
      <w:tr w:rsidR="005D2E7B" w:rsidRPr="00B404C7" w14:paraId="5DFF570C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27E3820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2024-2025 годы</w:t>
            </w:r>
          </w:p>
        </w:tc>
      </w:tr>
      <w:tr w:rsidR="005D2E7B" w:rsidRPr="00B404C7" w14:paraId="2E7D7DC3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27BB5CC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9E2E39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70429CA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4681A43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14:paraId="7685A61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0042F2C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0,615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23690F3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2,496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14:paraId="1079970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3,11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23A40545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4,797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14:paraId="666AE91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60,67%</w:t>
            </w:r>
          </w:p>
        </w:tc>
      </w:tr>
      <w:tr w:rsidR="005D2E7B" w:rsidRPr="00B404C7" w14:paraId="56CE2CC6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1F4E6A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1E4DD20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2A7EBDF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5B4A96C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14:paraId="578644C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550957E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627D983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14:paraId="0746A19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3BB235F6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0,349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14:paraId="3ECCEDD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53,78%</w:t>
            </w:r>
          </w:p>
        </w:tc>
      </w:tr>
      <w:tr w:rsidR="005D2E7B" w:rsidRPr="00B404C7" w14:paraId="326B39DD" w14:textId="77777777" w:rsidTr="00680C8C">
        <w:trPr>
          <w:trHeight w:val="20"/>
        </w:trPr>
        <w:tc>
          <w:tcPr>
            <w:tcW w:w="819" w:type="pct"/>
            <w:shd w:val="clear" w:color="auto" w:fill="FFFFFF" w:themeFill="background1"/>
            <w:noWrap/>
            <w:vAlign w:val="center"/>
            <w:hideMark/>
          </w:tcPr>
          <w:p w14:paraId="3E987A9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auto" w:fill="FFFFFF" w:themeFill="background1"/>
            <w:vAlign w:val="center"/>
            <w:hideMark/>
          </w:tcPr>
          <w:p w14:paraId="7AA340A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auto" w:fill="FFFFFF" w:themeFill="background1"/>
            <w:vAlign w:val="center"/>
            <w:hideMark/>
          </w:tcPr>
          <w:p w14:paraId="63F42C0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auto" w:fill="FFFFFF" w:themeFill="background1"/>
            <w:vAlign w:val="center"/>
            <w:hideMark/>
          </w:tcPr>
          <w:p w14:paraId="294A990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2DDE9FF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auto" w:fill="FFFFFF" w:themeFill="background1"/>
            <w:vAlign w:val="center"/>
            <w:hideMark/>
          </w:tcPr>
          <w:p w14:paraId="50AC174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0,67</w:t>
            </w:r>
          </w:p>
        </w:tc>
        <w:tc>
          <w:tcPr>
            <w:tcW w:w="560" w:type="pct"/>
            <w:shd w:val="clear" w:color="auto" w:fill="FFFFFF" w:themeFill="background1"/>
            <w:vAlign w:val="center"/>
            <w:hideMark/>
          </w:tcPr>
          <w:p w14:paraId="750505D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</w:t>
            </w:r>
          </w:p>
        </w:tc>
        <w:tc>
          <w:tcPr>
            <w:tcW w:w="586" w:type="pct"/>
            <w:shd w:val="clear" w:color="auto" w:fill="FFFFFF" w:themeFill="background1"/>
            <w:vAlign w:val="center"/>
            <w:hideMark/>
          </w:tcPr>
          <w:p w14:paraId="5CBE9C5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3,41</w:t>
            </w:r>
          </w:p>
        </w:tc>
        <w:tc>
          <w:tcPr>
            <w:tcW w:w="436" w:type="pct"/>
            <w:shd w:val="clear" w:color="auto" w:fill="FFFFFF" w:themeFill="background1"/>
            <w:vAlign w:val="center"/>
          </w:tcPr>
          <w:p w14:paraId="177FAFB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5,146</w:t>
            </w:r>
          </w:p>
        </w:tc>
        <w:tc>
          <w:tcPr>
            <w:tcW w:w="474" w:type="pct"/>
            <w:shd w:val="clear" w:color="auto" w:fill="FFFFFF" w:themeFill="background1"/>
            <w:noWrap/>
            <w:vAlign w:val="bottom"/>
            <w:hideMark/>
          </w:tcPr>
          <w:p w14:paraId="18849C4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60,14%</w:t>
            </w:r>
          </w:p>
        </w:tc>
      </w:tr>
      <w:tr w:rsidR="005D2E7B" w:rsidRPr="00B404C7" w14:paraId="113034F3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56979B5D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2026-2030 годы</w:t>
            </w:r>
          </w:p>
        </w:tc>
      </w:tr>
      <w:tr w:rsidR="005D2E7B" w:rsidRPr="00B404C7" w14:paraId="0991642E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016C12E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A1E5D2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69E9235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FFED64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5E7047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14:paraId="1485186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5106338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2,496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75F3DBD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2746D055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5,155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62B309F2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65,20%</w:t>
            </w:r>
          </w:p>
        </w:tc>
      </w:tr>
      <w:tr w:rsidR="005D2E7B" w:rsidRPr="00B404C7" w14:paraId="0D96757B" w14:textId="77777777" w:rsidTr="00680C8C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14:paraId="29BCF55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511C6F5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4AE7E5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3D51914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14:paraId="7D3F14E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7811C00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5C00ABC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14:paraId="20CAC60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E1C31D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14:paraId="3AB0040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53,31%</w:t>
            </w:r>
          </w:p>
        </w:tc>
      </w:tr>
      <w:tr w:rsidR="005D2E7B" w:rsidRPr="00B404C7" w14:paraId="75B68FFF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60259E5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1E3935D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14:paraId="13D3741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3218666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14:paraId="6D1E2A8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14:paraId="395363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F2E3D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14:paraId="3BFABB6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3,055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CF559E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5,501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0B87D9A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64,29%</w:t>
            </w:r>
          </w:p>
        </w:tc>
      </w:tr>
      <w:tr w:rsidR="005D2E7B" w:rsidRPr="00B404C7" w14:paraId="788D3344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77BF14C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2031-2034 годы</w:t>
            </w:r>
          </w:p>
        </w:tc>
      </w:tr>
      <w:tr w:rsidR="005D2E7B" w:rsidRPr="00B404C7" w14:paraId="68D9B004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5BF4A6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399AF8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9F07BB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9C68D2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412290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14:paraId="6603C03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38F29C5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2,813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4E6531B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3,069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B3201F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4,838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6882468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61,19%</w:t>
            </w:r>
          </w:p>
        </w:tc>
      </w:tr>
      <w:tr w:rsidR="005D2E7B" w:rsidRPr="00B404C7" w14:paraId="3247C1EA" w14:textId="77777777" w:rsidTr="00680C8C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14:paraId="0242820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4C8290E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47FD78E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62154E3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14:paraId="6665F1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6FEF19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42B2982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14:paraId="5883B07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4F1583B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14:paraId="076B166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53,31%</w:t>
            </w:r>
          </w:p>
        </w:tc>
      </w:tr>
      <w:tr w:rsidR="005D2E7B" w:rsidRPr="00B404C7" w14:paraId="0EBA652B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05E70CF2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0BE858B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14:paraId="6BA00BD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5F238A0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14:paraId="68733A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14:paraId="27A95A9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70606D0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3,06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14:paraId="2D4021D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3,372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060265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5,184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53AC295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60,59%</w:t>
            </w:r>
          </w:p>
        </w:tc>
      </w:tr>
      <w:bookmarkEnd w:id="8"/>
    </w:tbl>
    <w:p w14:paraId="1FC7DA72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0741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Анализ приведенных в таблице данных показывает, что резерв тепловой мощности к расчётному сроку реализации схемы теплоснабжения практически не изменится и сохраняется на текущем уровне.</w:t>
      </w:r>
    </w:p>
    <w:p w14:paraId="0867192A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D1DD9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A56A32">
          <w:pgSz w:w="16838" w:h="11906" w:orient="landscape"/>
          <w:pgMar w:top="1" w:right="1134" w:bottom="709" w:left="1134" w:header="709" w:footer="709" w:gutter="0"/>
          <w:cols w:space="708"/>
          <w:docGrid w:linePitch="360"/>
        </w:sectPr>
      </w:pPr>
    </w:p>
    <w:p w14:paraId="21AEF383" w14:textId="563A3E1F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Раздел 3 Главы 4 Схемы теплоснабжения изложить в следующей редакции: «</w:t>
      </w:r>
      <w:bookmarkStart w:id="9" w:name="_Hlk180524170"/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На источниках теплоснабжения дефицитов тепловой мощности не выявлено. Анализ приведенных в таблице 8 данных показывает, что резерва тепловой мощности к расчётному сроку реализации схемы теплоснабжения сохраняется на прежнем уровне.</w:t>
      </w:r>
      <w:bookmarkEnd w:id="9"/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0062999D" w14:textId="1F6F8A15" w:rsidR="00E428D3" w:rsidRPr="00B404C7" w:rsidRDefault="00F06693" w:rsidP="005D2E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2.5</w:t>
      </w:r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. Раздел 2 главы 6</w:t>
      </w:r>
      <w:proofErr w:type="gramStart"/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слово «закрытая» заменить на «открытая».</w:t>
      </w:r>
    </w:p>
    <w:p w14:paraId="4FC0AECC" w14:textId="7F887DE1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2.6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Раздел 1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2DFEA985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«</w:t>
      </w:r>
      <w:bookmarkStart w:id="10" w:name="_Hlk180524525"/>
      <w:r w:rsidRPr="00B404C7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</w:t>
      </w:r>
      <w:bookmarkStart w:id="11" w:name="OLE_LINK1"/>
      <w:r w:rsidRPr="00B404C7">
        <w:rPr>
          <w:rFonts w:ascii="Times New Roman" w:hAnsi="Times New Roman" w:cs="Times New Roman"/>
          <w:sz w:val="28"/>
          <w:szCs w:val="28"/>
        </w:rPr>
        <w:t>обходимы следующие мероприятия:</w:t>
      </w:r>
    </w:p>
    <w:p w14:paraId="1DBA0BE4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Проведение текущих и капитальных ремонтов действующих котлов, для поддержания их работоспособного состояния.</w:t>
      </w:r>
    </w:p>
    <w:p w14:paraId="0566E2A1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действующих водогрейных котлов на новые, по мере выработки их срока службы.</w:t>
      </w:r>
    </w:p>
    <w:p w14:paraId="5710E1D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Наладка режимов работы котлов и тепловых схем котельной;</w:t>
      </w:r>
    </w:p>
    <w:p w14:paraId="3DB4435B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Установка модульной системы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химводоподготовки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для удаления солей жесткости и умягчения воды (с наполнением ионообменными смолами и системой регенерации);</w:t>
      </w:r>
    </w:p>
    <w:p w14:paraId="4788BC85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Замена сетевых насосов на новые;</w:t>
      </w:r>
    </w:p>
    <w:p w14:paraId="63B5189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Замена котловых насосов на новые;</w:t>
      </w:r>
    </w:p>
    <w:p w14:paraId="357CAC9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изношенных существующих дымососов;</w:t>
      </w:r>
    </w:p>
    <w:p w14:paraId="0AF54FD5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</w:t>
      </w:r>
      <w:bookmarkEnd w:id="11"/>
      <w:r w:rsidRPr="00B404C7">
        <w:rPr>
          <w:rFonts w:ascii="Times New Roman" w:hAnsi="Times New Roman" w:cs="Times New Roman"/>
          <w:sz w:val="28"/>
          <w:szCs w:val="28"/>
        </w:rPr>
        <w:t>;</w:t>
      </w:r>
    </w:p>
    <w:p w14:paraId="00045C59" w14:textId="297ADDD5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77628026"/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ТК-5 до здания Школы;</w:t>
      </w:r>
    </w:p>
    <w:p w14:paraId="42577E20" w14:textId="509931C5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ТК-8 до ТК-18</w:t>
      </w:r>
      <w:bookmarkEnd w:id="10"/>
      <w:r w:rsidRPr="00B404C7">
        <w:rPr>
          <w:rFonts w:ascii="Times New Roman" w:hAnsi="Times New Roman" w:cs="Times New Roman"/>
          <w:sz w:val="28"/>
          <w:szCs w:val="28"/>
        </w:rPr>
        <w:t>;</w:t>
      </w:r>
    </w:p>
    <w:bookmarkEnd w:id="12"/>
    <w:p w14:paraId="318E6985" w14:textId="570FC4D0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5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F72D720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80524609"/>
      <w:r w:rsidRPr="00B404C7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необходимы следующие мероприятия:</w:t>
      </w:r>
    </w:p>
    <w:p w14:paraId="33B3CF3A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теплосетей.</w:t>
      </w:r>
    </w:p>
    <w:p w14:paraId="1421AD6E" w14:textId="17FD7A94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D06602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ТК-5 до здания Школы – 2026 год;</w:t>
      </w:r>
    </w:p>
    <w:p w14:paraId="6B0701C4" w14:textId="5C55CD4E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D06602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ТК-8 до ТК-18 – 2028 год;</w:t>
      </w:r>
    </w:p>
    <w:bookmarkEnd w:id="13"/>
    <w:p w14:paraId="27834821" w14:textId="1074D6B4" w:rsidR="00D06602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7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</w:t>
      </w:r>
      <w:bookmarkStart w:id="14" w:name="_Hlk180524657"/>
      <w:r w:rsidR="005D2E7B" w:rsidRPr="00B404C7">
        <w:rPr>
          <w:rFonts w:ascii="Times New Roman" w:hAnsi="Times New Roman" w:cs="Times New Roman"/>
          <w:sz w:val="28"/>
          <w:szCs w:val="28"/>
        </w:rPr>
        <w:t>В связи с физическим и моральным износом участков существующих тепловых сетей необходима реконструкция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D06602" w:rsidRPr="00B404C7">
        <w:rPr>
          <w:rFonts w:ascii="Times New Roman" w:hAnsi="Times New Roman" w:cs="Times New Roman"/>
          <w:sz w:val="28"/>
          <w:szCs w:val="28"/>
        </w:rPr>
        <w:t xml:space="preserve">по монтажу и замене изоляции из минеральной ваты на тепловую изоляцию из скорлуп ППУ с заменой </w:t>
      </w:r>
      <w:r w:rsidR="009E55B8" w:rsidRPr="00B404C7">
        <w:rPr>
          <w:rFonts w:ascii="Times New Roman" w:hAnsi="Times New Roman" w:cs="Times New Roman"/>
          <w:sz w:val="28"/>
          <w:szCs w:val="28"/>
        </w:rPr>
        <w:t xml:space="preserve">аварийных </w:t>
      </w:r>
      <w:r w:rsidR="00D06602" w:rsidRPr="00B404C7">
        <w:rPr>
          <w:rFonts w:ascii="Times New Roman" w:hAnsi="Times New Roman" w:cs="Times New Roman"/>
          <w:sz w:val="28"/>
          <w:szCs w:val="28"/>
        </w:rPr>
        <w:t>участков следующих тепловых сетей:</w:t>
      </w:r>
    </w:p>
    <w:p w14:paraId="34AA0C9E" w14:textId="23F9F8CB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>- участ</w:t>
      </w:r>
      <w:r w:rsidR="00D06602" w:rsidRPr="00B404C7">
        <w:rPr>
          <w:rFonts w:ascii="Times New Roman" w:hAnsi="Times New Roman" w:cs="Times New Roman"/>
          <w:sz w:val="28"/>
          <w:szCs w:val="28"/>
        </w:rPr>
        <w:t>ок</w:t>
      </w:r>
      <w:r w:rsidRPr="00B404C7">
        <w:rPr>
          <w:rFonts w:ascii="Times New Roman" w:hAnsi="Times New Roman" w:cs="Times New Roman"/>
          <w:sz w:val="28"/>
          <w:szCs w:val="28"/>
        </w:rPr>
        <w:t xml:space="preserve"> тепловых сетей от ТК-5 до здания Школы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D06602" w:rsidRPr="00B404C7">
        <w:rPr>
          <w:rFonts w:ascii="Times New Roman" w:hAnsi="Times New Roman" w:cs="Times New Roman"/>
          <w:sz w:val="28"/>
          <w:szCs w:val="28"/>
        </w:rPr>
        <w:t xml:space="preserve">общей протяженностью </w:t>
      </w:r>
      <w:r w:rsidR="0079317B" w:rsidRPr="00B404C7">
        <w:rPr>
          <w:rFonts w:ascii="Times New Roman" w:hAnsi="Times New Roman" w:cs="Times New Roman"/>
          <w:sz w:val="28"/>
          <w:szCs w:val="28"/>
        </w:rPr>
        <w:t>127</w:t>
      </w:r>
      <w:r w:rsidR="00D06602" w:rsidRPr="00B404C7">
        <w:rPr>
          <w:rFonts w:ascii="Times New Roman" w:hAnsi="Times New Roman" w:cs="Times New Roman"/>
          <w:sz w:val="28"/>
          <w:szCs w:val="28"/>
        </w:rPr>
        <w:t>м</w:t>
      </w:r>
      <w:r w:rsidRPr="00B404C7">
        <w:rPr>
          <w:rFonts w:ascii="Times New Roman" w:hAnsi="Times New Roman" w:cs="Times New Roman"/>
          <w:sz w:val="28"/>
          <w:szCs w:val="28"/>
        </w:rPr>
        <w:t>,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уложены трубопроводы диаметром трубы </w:t>
      </w:r>
      <w:r w:rsidR="009E55B8" w:rsidRPr="00B404C7">
        <w:rPr>
          <w:rFonts w:ascii="Times New Roman" w:hAnsi="Times New Roman" w:cs="Times New Roman"/>
          <w:sz w:val="28"/>
          <w:szCs w:val="28"/>
        </w:rPr>
        <w:t>159</w:t>
      </w:r>
      <w:r w:rsidR="0079317B" w:rsidRPr="00B404C7">
        <w:rPr>
          <w:rFonts w:ascii="Times New Roman" w:hAnsi="Times New Roman" w:cs="Times New Roman"/>
          <w:sz w:val="28"/>
          <w:szCs w:val="28"/>
        </w:rPr>
        <w:t>мм</w:t>
      </w:r>
      <w:r w:rsidR="009E55B8" w:rsidRPr="00B404C7">
        <w:rPr>
          <w:rFonts w:ascii="Times New Roman" w:hAnsi="Times New Roman" w:cs="Times New Roman"/>
          <w:sz w:val="28"/>
          <w:szCs w:val="28"/>
        </w:rPr>
        <w:t>;</w:t>
      </w:r>
    </w:p>
    <w:p w14:paraId="7AB2E39C" w14:textId="14CD531B" w:rsidR="005D2E7B" w:rsidRPr="00B404C7" w:rsidRDefault="005D2E7B" w:rsidP="0097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 участка тепловых сетей от ТК-8 до ТК-18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9E55B8" w:rsidRPr="00B404C7">
        <w:rPr>
          <w:rFonts w:ascii="Times New Roman" w:hAnsi="Times New Roman" w:cs="Times New Roman"/>
          <w:sz w:val="28"/>
          <w:szCs w:val="28"/>
        </w:rPr>
        <w:t xml:space="preserve">общей протяженностью </w:t>
      </w:r>
      <w:r w:rsidR="0079317B" w:rsidRPr="00B404C7">
        <w:rPr>
          <w:rFonts w:ascii="Times New Roman" w:hAnsi="Times New Roman" w:cs="Times New Roman"/>
          <w:sz w:val="28"/>
          <w:szCs w:val="28"/>
        </w:rPr>
        <w:t>130</w:t>
      </w:r>
      <w:r w:rsidR="009E55B8" w:rsidRPr="00B404C7">
        <w:rPr>
          <w:rFonts w:ascii="Times New Roman" w:hAnsi="Times New Roman" w:cs="Times New Roman"/>
          <w:sz w:val="28"/>
          <w:szCs w:val="28"/>
        </w:rPr>
        <w:t>м</w:t>
      </w:r>
      <w:r w:rsidR="0079317B" w:rsidRPr="00B404C7">
        <w:rPr>
          <w:rFonts w:ascii="Times New Roman" w:hAnsi="Times New Roman" w:cs="Times New Roman"/>
          <w:sz w:val="28"/>
          <w:szCs w:val="28"/>
        </w:rPr>
        <w:t>, уложены трубопроводы диаметром трубы 108 мм</w:t>
      </w:r>
      <w:bookmarkEnd w:id="14"/>
      <w:r w:rsidRPr="00B404C7">
        <w:rPr>
          <w:rFonts w:ascii="Times New Roman" w:hAnsi="Times New Roman" w:cs="Times New Roman"/>
          <w:sz w:val="28"/>
          <w:szCs w:val="28"/>
        </w:rPr>
        <w:t>»</w:t>
      </w:r>
      <w:r w:rsidR="009E55B8" w:rsidRPr="00B404C7">
        <w:rPr>
          <w:rFonts w:ascii="Times New Roman" w:hAnsi="Times New Roman" w:cs="Times New Roman"/>
          <w:sz w:val="28"/>
          <w:szCs w:val="28"/>
        </w:rPr>
        <w:t>.</w:t>
      </w:r>
    </w:p>
    <w:p w14:paraId="20F0124C" w14:textId="2A23F6F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1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«Перевод потребителей на закрытую схему теплоснабжения не требуется.»</w:t>
      </w:r>
    </w:p>
    <w:p w14:paraId="1357FD3D" w14:textId="6E300613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</w:t>
      </w:r>
      <w:r w:rsidR="00BB4680" w:rsidRPr="00B404C7">
        <w:rPr>
          <w:rFonts w:ascii="Times New Roman" w:hAnsi="Times New Roman" w:cs="Times New Roman"/>
          <w:sz w:val="28"/>
          <w:szCs w:val="28"/>
        </w:rPr>
        <w:t>1</w:t>
      </w:r>
      <w:r w:rsidR="003A5EF9" w:rsidRPr="00B404C7">
        <w:rPr>
          <w:rFonts w:ascii="Times New Roman" w:hAnsi="Times New Roman" w:cs="Times New Roman"/>
          <w:sz w:val="28"/>
          <w:szCs w:val="28"/>
        </w:rPr>
        <w:t>0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2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заменить значение «96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/70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С» на «</w:t>
      </w:r>
      <w:bookmarkStart w:id="15" w:name="_Hlk180524748"/>
      <w:r w:rsidR="005D2E7B" w:rsidRPr="00B404C7">
        <w:rPr>
          <w:rFonts w:ascii="Times New Roman" w:hAnsi="Times New Roman" w:cs="Times New Roman"/>
          <w:sz w:val="28"/>
          <w:szCs w:val="28"/>
        </w:rPr>
        <w:t>95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/70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С</w:t>
      </w:r>
      <w:bookmarkEnd w:id="15"/>
      <w:r w:rsidR="005D2E7B" w:rsidRPr="00B404C7">
        <w:rPr>
          <w:rFonts w:ascii="Times New Roman" w:hAnsi="Times New Roman" w:cs="Times New Roman"/>
          <w:sz w:val="28"/>
          <w:szCs w:val="28"/>
        </w:rPr>
        <w:t>».</w:t>
      </w:r>
    </w:p>
    <w:p w14:paraId="18A66159" w14:textId="39BBA4B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1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3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606162EE" w14:textId="3232C396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4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исключить слова: «На территории Новомальтинского сельского поселения закрытая схема </w:t>
      </w:r>
      <w:proofErr w:type="spellStart"/>
      <w:r w:rsidR="005D2E7B" w:rsidRPr="00B404C7">
        <w:rPr>
          <w:rFonts w:ascii="Times New Roman" w:hAnsi="Times New Roman" w:cs="Times New Roman"/>
          <w:sz w:val="28"/>
          <w:szCs w:val="28"/>
        </w:rPr>
        <w:t>теплосабжения</w:t>
      </w:r>
      <w:proofErr w:type="spellEnd"/>
      <w:r w:rsidR="005D2E7B" w:rsidRPr="00B404C7">
        <w:rPr>
          <w:rFonts w:ascii="Times New Roman" w:hAnsi="Times New Roman" w:cs="Times New Roman"/>
          <w:sz w:val="28"/>
          <w:szCs w:val="28"/>
        </w:rPr>
        <w:t>.»</w:t>
      </w:r>
    </w:p>
    <w:p w14:paraId="614B08AF" w14:textId="2115CD0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3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5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076A723E" w14:textId="621693A1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4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6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57FF5A04" w14:textId="53F5365F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5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Таблицу 22 Главы 12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294AD8E" w14:textId="77777777" w:rsidR="0079317B" w:rsidRPr="00B404C7" w:rsidRDefault="007931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FFF3C" w14:textId="0CD2F03D" w:rsidR="0079317B" w:rsidRPr="00B404C7" w:rsidRDefault="007931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9317B" w:rsidRPr="00B404C7" w:rsidSect="00A556E9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16EF6B94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>Таблица 22 – Мероприятия по реконструкции и модернизации системы теплоснабжения</w:t>
      </w:r>
    </w:p>
    <w:tbl>
      <w:tblPr>
        <w:tblW w:w="14062" w:type="dxa"/>
        <w:tblInd w:w="108" w:type="dxa"/>
        <w:tblLook w:val="0000" w:firstRow="0" w:lastRow="0" w:firstColumn="0" w:lastColumn="0" w:noHBand="0" w:noVBand="0"/>
      </w:tblPr>
      <w:tblGrid>
        <w:gridCol w:w="705"/>
        <w:gridCol w:w="8254"/>
        <w:gridCol w:w="2127"/>
        <w:gridCol w:w="2976"/>
      </w:tblGrid>
      <w:tr w:rsidR="005D2E7B" w:rsidRPr="00B404C7" w14:paraId="5C9FA9B7" w14:textId="77777777" w:rsidTr="00F06693">
        <w:trPr>
          <w:trHeight w:val="6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ECAE1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6" w:name="_Hlk180524897"/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09D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Краткое описание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000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реализации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5E99A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Затраты</w:t>
            </w:r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тыс.руб</w:t>
            </w:r>
            <w:proofErr w:type="spellEnd"/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5D2E7B" w:rsidRPr="00B404C7" w14:paraId="674BFC27" w14:textId="77777777" w:rsidTr="00F06693">
        <w:trPr>
          <w:trHeight w:val="600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3EAA1E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Мероприятия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3C8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22 700</w:t>
            </w:r>
          </w:p>
        </w:tc>
      </w:tr>
      <w:tr w:rsidR="005D2E7B" w:rsidRPr="00B404C7" w14:paraId="64C4402C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60B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888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Проведение текущих и капитальных ремонтов действующих котлов, для поддержания их работоспособного состояния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39D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Постоянно, 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0F86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400 в год</w:t>
            </w:r>
          </w:p>
        </w:tc>
      </w:tr>
      <w:tr w:rsidR="005D2E7B" w:rsidRPr="00B404C7" w14:paraId="126B9BC5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D68A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3DF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Поэтапная замена действующих водогрейных котлов на новые, по мере выработки их срока службы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AA0F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2025-2029гг.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101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16 000</w:t>
            </w:r>
          </w:p>
        </w:tc>
      </w:tr>
      <w:tr w:rsidR="005D2E7B" w:rsidRPr="00B404C7" w14:paraId="6F76D1A7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98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OLE_LINK22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A189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Наладка режимов работы котлов и тепловых схем котельной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DD09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2025-2026гг.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7B1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bookmarkEnd w:id="17"/>
      <w:tr w:rsidR="005D2E7B" w:rsidRPr="00B404C7" w14:paraId="12F0B519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E06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2562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модульной системы </w:t>
            </w:r>
            <w:proofErr w:type="spellStart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химводоподготовки</w:t>
            </w:r>
            <w:proofErr w:type="spellEnd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для удаления солей жесткости и умягчения воды (с наполнением ионообменными смолами и системой регенерации)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FE4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2025-2027гг.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2C21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</w:tr>
      <w:tr w:rsidR="005D2E7B" w:rsidRPr="00B404C7" w14:paraId="2B3F64AA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420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18DAA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Замена сетевых насосов на новые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700D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2024-2025гг.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6C8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</w:tr>
      <w:tr w:rsidR="005D2E7B" w:rsidRPr="00B404C7" w14:paraId="6B70CD87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9DA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1B7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Замена котловых насосов на новые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158B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E5E9E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5D2E7B" w:rsidRPr="00B404C7" w14:paraId="451985D6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B73E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A17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Поэтапная замена изношенных существующих дымососов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00D7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2025-2028гг.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EAFB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</w:tr>
      <w:tr w:rsidR="005D2E7B" w:rsidRPr="00B404C7" w14:paraId="5224DB64" w14:textId="77777777" w:rsidTr="00F06693">
        <w:trPr>
          <w:trHeight w:val="600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F3036BC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Мероприятия по строительству, реконструкции, техническому перевооружению и (или) модернизации тепловых сетей и сооружений на них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0BBE3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4 950</w:t>
            </w:r>
          </w:p>
        </w:tc>
      </w:tr>
      <w:tr w:rsidR="005D2E7B" w:rsidRPr="00B404C7" w14:paraId="577E1BED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62C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F86F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Восстановление изношенной тепловой изоляции существующих участков теплосетей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7E4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Постоянно, 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86B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5D2E7B" w:rsidRPr="00B404C7" w14:paraId="32058224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34F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627D" w14:textId="4F57C64E" w:rsidR="005D2E7B" w:rsidRPr="00B404C7" w:rsidRDefault="00945705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Реконструкция с з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>амен</w:t>
            </w: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r w:rsidR="00661489" w:rsidRPr="00B404C7">
              <w:rPr>
                <w:rFonts w:ascii="Times New Roman" w:hAnsi="Times New Roman" w:cs="Times New Roman"/>
                <w:sz w:val="28"/>
                <w:szCs w:val="28"/>
              </w:rPr>
              <w:t>аварийного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участка тепловых сетей от ТК-5 до здания Школы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13D3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6B4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2 800</w:t>
            </w:r>
          </w:p>
        </w:tc>
      </w:tr>
      <w:tr w:rsidR="005D2E7B" w:rsidRPr="00B404C7" w14:paraId="449093CD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7DA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B8E4" w14:textId="54F686DF" w:rsidR="005D2E7B" w:rsidRPr="00B404C7" w:rsidRDefault="00D93B81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Реконструкция с заменой </w:t>
            </w:r>
            <w:r w:rsidR="00661489" w:rsidRPr="00B404C7">
              <w:rPr>
                <w:rFonts w:ascii="Times New Roman" w:hAnsi="Times New Roman" w:cs="Times New Roman"/>
                <w:sz w:val="28"/>
                <w:szCs w:val="28"/>
              </w:rPr>
              <w:t>аварийного</w:t>
            </w:r>
            <w:r w:rsidR="00EA580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участка тепловых сетей от ТК-8 до ТК-18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0B8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2028г.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ECF7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2 000</w:t>
            </w:r>
          </w:p>
        </w:tc>
      </w:tr>
      <w:tr w:rsidR="005D2E7B" w:rsidRPr="00B404C7" w14:paraId="125C2BD8" w14:textId="77777777" w:rsidTr="00F06693">
        <w:trPr>
          <w:trHeight w:val="285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982F1AA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Всего по системе: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10ED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27 650</w:t>
            </w:r>
          </w:p>
        </w:tc>
      </w:tr>
      <w:bookmarkEnd w:id="16"/>
    </w:tbl>
    <w:p w14:paraId="750AA57A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B3960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B70C2B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7654DBAF" w14:textId="5B8D8770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6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1 Главы 12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5D2150" w:rsidRPr="00B404C7">
        <w:rPr>
          <w:rFonts w:ascii="Times New Roman" w:hAnsi="Times New Roman" w:cs="Times New Roman"/>
          <w:sz w:val="28"/>
          <w:szCs w:val="28"/>
        </w:rPr>
        <w:t>текст от слов</w:t>
      </w:r>
      <w:r w:rsidR="005D2E7B" w:rsidRPr="00B404C7">
        <w:rPr>
          <w:rFonts w:ascii="Times New Roman" w:hAnsi="Times New Roman" w:cs="Times New Roman"/>
          <w:sz w:val="28"/>
          <w:szCs w:val="28"/>
        </w:rPr>
        <w:t>: «Требуется строительство новой котельной с включением в нее зону ее действия, существующих источников тепловой энергии</w:t>
      </w:r>
      <w:r w:rsidR="005D2150" w:rsidRPr="00B404C7">
        <w:rPr>
          <w:rFonts w:ascii="Times New Roman" w:hAnsi="Times New Roman" w:cs="Times New Roman"/>
          <w:sz w:val="28"/>
          <w:szCs w:val="28"/>
        </w:rPr>
        <w:t>…» до конца раздела.</w:t>
      </w:r>
    </w:p>
    <w:p w14:paraId="3AA5D4B4" w14:textId="20E79286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 Главы 12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</w:t>
      </w:r>
      <w:bookmarkStart w:id="18" w:name="_Hlk180525141"/>
      <w:r w:rsidR="005D2E7B" w:rsidRPr="00B404C7">
        <w:rPr>
          <w:rFonts w:ascii="Times New Roman" w:hAnsi="Times New Roman" w:cs="Times New Roman"/>
          <w:sz w:val="28"/>
          <w:szCs w:val="28"/>
        </w:rPr>
        <w:t>Источником инвестиций для строительства или реконструкции объектов теплоснабжения может быть федеральный, местный бюджет или капиталовложения инвестора – концессионера.</w:t>
      </w:r>
      <w:bookmarkEnd w:id="18"/>
      <w:r w:rsidR="005D2E7B" w:rsidRPr="00B404C7">
        <w:rPr>
          <w:rFonts w:ascii="Times New Roman" w:hAnsi="Times New Roman" w:cs="Times New Roman"/>
          <w:sz w:val="28"/>
          <w:szCs w:val="28"/>
        </w:rPr>
        <w:t>»</w:t>
      </w:r>
    </w:p>
    <w:p w14:paraId="1C4D53AD" w14:textId="2C750744" w:rsidR="001348E5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48E5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8</w:t>
      </w:r>
      <w:r w:rsidR="001348E5" w:rsidRPr="00B404C7">
        <w:rPr>
          <w:rFonts w:ascii="Times New Roman" w:hAnsi="Times New Roman" w:cs="Times New Roman"/>
          <w:sz w:val="28"/>
          <w:szCs w:val="28"/>
        </w:rPr>
        <w:t>. Раздел 3 главы 12 изложить в следующей редакции:</w:t>
      </w:r>
    </w:p>
    <w:p w14:paraId="42FC4C68" w14:textId="6B19CBD4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составляющая, необходимая для реализации указанных выше мероприятий.</w:t>
      </w:r>
    </w:p>
    <w:p w14:paraId="640BFCB5" w14:textId="7777777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Собственные средства энергоснабжающих предприятий</w:t>
      </w:r>
    </w:p>
    <w:p w14:paraId="3AEA9E2C" w14:textId="6D1F76B4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Прибыль. Чистая прибыль предприятия – один из основных источников инвестиционных средств на предприятиях любой формы собственности.</w:t>
      </w:r>
    </w:p>
    <w:p w14:paraId="55C2BF78" w14:textId="7777777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Амортизационные фонды. Амортизационный фонд – это денежные средства, накопленные за счет амортизационных отчислений основных средств (основных фондов) и предназначенные для восстановления изношенных основных средств и приобретения новых.</w:t>
      </w:r>
    </w:p>
    <w:p w14:paraId="2B38555B" w14:textId="5E7C99A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Согласно опубликованному проекту, целью Программы является повышение уровня надежности поставки коммунальных ресурсов и эффективности деятельности организаций коммунального хозяйства при обеспечении доступности коммунальных услуг для населения.</w:t>
      </w:r>
    </w:p>
    <w:p w14:paraId="2B2F5A14" w14:textId="20A49818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 результате реализации программы по реконструкции тепловых сетей потребители будут обеспечены качественными услугами теплоснабжения.</w:t>
      </w:r>
    </w:p>
    <w:p w14:paraId="529F78D2" w14:textId="3288DA33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Показателями производственной эффективности в рамках разработки схемы теплоснабжения являются снижение объемов потерь тепловой энергии, экономия материальных и трудовых ресурсов, усовершенствование технологии, улучшение качества предоставляемых услуг, внедрение современных технологий.</w:t>
      </w:r>
    </w:p>
    <w:p w14:paraId="4D5FD06E" w14:textId="29658C2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Для уточнения капитальных затрат на строительство, реконструкцию тепловых сетей требуется выполнение дальнейших проектных и сметных работ.</w:t>
      </w:r>
    </w:p>
    <w:p w14:paraId="37BE888A" w14:textId="6AAC8D76" w:rsidR="00B404C7" w:rsidRPr="00B404C7" w:rsidRDefault="00F06693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404C7" w:rsidRPr="00B404C7">
        <w:rPr>
          <w:rFonts w:ascii="Times New Roman" w:hAnsi="Times New Roman" w:cs="Times New Roman"/>
          <w:sz w:val="28"/>
          <w:szCs w:val="28"/>
        </w:rPr>
        <w:t>.19. Раздел 4 главы 12 изложить в следующей редакции:</w:t>
      </w:r>
    </w:p>
    <w:p w14:paraId="65B3A476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Схема финансирования мероприятий по программе перспективного развития теплоснабжения должна подбираться в прогнозируемых ценах. Цель ее подбора – обеспечение финансовой реализуемости инвестиционного проекта, т.е. обеспечение такой структуры денежных потоков проекта, при которой на каждом шаге расчета имеется достаточное количество денег для его продолжения. В зависимости от способа формирования источники </w:t>
      </w: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финансирования предприятия делятся на внутренние и внешние (привлеченные).</w:t>
      </w:r>
    </w:p>
    <w:p w14:paraId="37B92E9D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 соответствии с вышеизложенным выполнен анализ финансирования проекта за счет заемных средств и за счет инвестиционной надбавки к тарифу. </w:t>
      </w:r>
    </w:p>
    <w:p w14:paraId="78FCFEBB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  <w:sectPr w:rsidR="00B404C7" w:rsidRPr="00B404C7" w:rsidSect="00B404C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56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986"/>
        <w:gridCol w:w="1126"/>
        <w:gridCol w:w="1126"/>
        <w:gridCol w:w="1126"/>
        <w:gridCol w:w="1126"/>
        <w:gridCol w:w="1176"/>
        <w:gridCol w:w="1126"/>
        <w:gridCol w:w="1196"/>
        <w:gridCol w:w="1126"/>
        <w:gridCol w:w="1126"/>
        <w:gridCol w:w="717"/>
      </w:tblGrid>
      <w:tr w:rsidR="00B404C7" w:rsidRPr="00B404C7" w14:paraId="0186B8FB" w14:textId="77777777" w:rsidTr="00A56A32">
        <w:trPr>
          <w:trHeight w:val="264"/>
        </w:trPr>
        <w:tc>
          <w:tcPr>
            <w:tcW w:w="91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5774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Таблица 25–Прогноз суммарных расходов на производство и передачу тепловой энергии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8B90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E6097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C32AF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13565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A4B04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CC4C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56A32" w:rsidRPr="00B404C7" w14:paraId="1B02E1E8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313C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9B126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DE29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9E270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0D601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EACD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8C09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0511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2E39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1558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B98D9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3B77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31D96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56A32" w:rsidRPr="00B404C7" w14:paraId="1B613666" w14:textId="77777777" w:rsidTr="00A56A32">
        <w:trPr>
          <w:trHeight w:val="5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2FA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50F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12A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859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39F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7EF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5C4B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7708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982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2030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F71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2031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6FF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2032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1FD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2033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65C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2034</w:t>
            </w:r>
          </w:p>
        </w:tc>
      </w:tr>
      <w:tr w:rsidR="00A56A32" w:rsidRPr="00B404C7" w14:paraId="7ABB0886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ACF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НЕОБХОДИМАЯ ВАЛОВАЯ ВЫРУЧКА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8454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0AC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50 177,23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922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52 607,20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2480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55 087,31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2FE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57 018,94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458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59 165,92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FDB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60 982,79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E661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62 666,70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6FE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63 984,40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9C5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65 865,55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B3C6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67 820,40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E96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69 958,37</w:t>
            </w:r>
          </w:p>
        </w:tc>
      </w:tr>
      <w:tr w:rsidR="00A56A32" w:rsidRPr="00B404C7" w14:paraId="17FDD282" w14:textId="77777777" w:rsidTr="00A56A32">
        <w:trPr>
          <w:trHeight w:val="13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F82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РАСХОДЫ НА ЭНЕРГЕТИЧЕСКИЕ РЕСУРСЫ, ХОЛОДНУЮ ВОДУ И ТЕПЛОНОСИТЕЛЬ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723E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E54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25 636,96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DF1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26 934,23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1AD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27 867,48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E35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28 719,38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E7F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29 679,02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5EB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30 600,55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B17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31 625,78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85A0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32 586,55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9EF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33 657,44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87C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34 788,37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8DC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35 958,73</w:t>
            </w:r>
          </w:p>
        </w:tc>
      </w:tr>
      <w:tr w:rsidR="00A56A32" w:rsidRPr="00B404C7" w14:paraId="4EDF1E85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815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ОПЕРАЦИОННЫЕ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AF43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6C7B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20 379,29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81E4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21 345,70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6EF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22 040,80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1421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22 693,20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13AF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23 365,00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913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24 056,60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888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24 768,70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AC3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25 501,80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6A0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26 256,70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DF3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27 033,90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47A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27 834,10</w:t>
            </w:r>
          </w:p>
        </w:tc>
      </w:tr>
      <w:tr w:rsidR="00A56A32" w:rsidRPr="00B404C7" w14:paraId="69AFEBCD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C58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НЕПОДКОНТРОЛЬНЫЕ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DDD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E02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2 914,00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A1A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3 021,90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D107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3 112,50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E1AD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3 237,00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BA5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3 334,10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8EB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3 434,20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1C8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3 537,20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529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3 643,30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40B0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3 789,00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FC0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3 902,70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CB3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4 019,80</w:t>
            </w:r>
          </w:p>
        </w:tc>
      </w:tr>
      <w:tr w:rsidR="00A56A32" w:rsidRPr="00B404C7" w14:paraId="229EB249" w14:textId="77777777" w:rsidTr="00A56A32">
        <w:trPr>
          <w:trHeight w:val="7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5FAC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АМОРТИЗАЦИОННЫЕ ОТЧИСЛЕНИЯ (в рамках ИП)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18B7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32E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0EBB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F818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0A4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259,02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F2C8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437,42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C54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224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437,42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4CA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036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829E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BD9C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56A32" w:rsidRPr="00B404C7" w14:paraId="4D90E861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A7230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НОРМАТИВНАЯ 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62D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D64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4B8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EC1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719,37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A9E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720,73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60B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918,63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D862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978,81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8A3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777,60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07BA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254,19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AD4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92B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AAEC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56A32" w:rsidRPr="00B404C7" w14:paraId="73EC7164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FBF62" w14:textId="77777777" w:rsidR="00B404C7" w:rsidRPr="00B404C7" w:rsidRDefault="00B404C7" w:rsidP="00B40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Нормативная 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DECE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5BBF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819F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81A0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1,34%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528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435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1,59%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713E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1,64%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C1C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1,27%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F91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09C4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0,18%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4CB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0,00%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7FAC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0,00%</w:t>
            </w:r>
          </w:p>
        </w:tc>
      </w:tr>
      <w:tr w:rsidR="00A56A32" w:rsidRPr="00B404C7" w14:paraId="4DA72F45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7060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ПРЕДПРИНИМАТЕЛЬСКАЯ </w:t>
            </w: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E5E2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FFC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1 246,98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F1E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1 305,38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042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1 347,17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331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1 389,60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2CFA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1 431,76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5DCE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1 475,22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D84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1 520,00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B20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1 561,15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4E2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1 609,19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E9B0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1 658,01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00D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1 708,</w:t>
            </w: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32</w:t>
            </w:r>
          </w:p>
        </w:tc>
      </w:tr>
      <w:tr w:rsidR="00A56A32" w:rsidRPr="00B404C7" w14:paraId="6EDEFD2A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D561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D6D8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A97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F06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85C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3B50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8F6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7BC0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5A3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547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D97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4BF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9F3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56A32" w:rsidRPr="00B404C7" w14:paraId="0E197497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26D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Тариф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3C2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/Гкал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735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4 758,57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B6C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4 989,02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39F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5 224,22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C4D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5 407,41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785E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5 611,02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F82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5 783,32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1608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5 943,01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0367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6 067,98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3C6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6 246,38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4A02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6 431,77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80C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6 634,52</w:t>
            </w:r>
          </w:p>
        </w:tc>
      </w:tr>
      <w:tr w:rsidR="00A56A32" w:rsidRPr="00B404C7" w14:paraId="5A9E34C2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88F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Индекс роста тарифа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49D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E9C5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095C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104,8%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BF2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104,7%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4B2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103,5%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91F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103,8%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75F7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103,1%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8F2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102,8%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178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102,1%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03A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102,9%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83D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103,0%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CF9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103,2%</w:t>
            </w:r>
          </w:p>
        </w:tc>
      </w:tr>
      <w:tr w:rsidR="00A56A32" w:rsidRPr="00B404C7" w14:paraId="43DE084D" w14:textId="77777777" w:rsidTr="00A56A32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E82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Возврат займа, в т.ч.: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89BF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72B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14CA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F77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719,37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064A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979,76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0F8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1 356,04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756E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1 416,22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CF5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1 215,01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92D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691,60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C8E6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428,59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F8E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124,63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BCC6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56A32" w:rsidRPr="00B404C7" w14:paraId="6C335DF1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4D3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основной долг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D9C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B7F1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2A8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DF8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345,37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DBF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518,05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C723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755,90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3EC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874,83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A0E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874,83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894E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529,47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45DF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356,78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5D1F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118,93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455F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A56A32" w:rsidRPr="00B404C7" w14:paraId="0D55AC45" w14:textId="77777777" w:rsidTr="00A56A3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A7C5A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проценты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C50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4439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275A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7D05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374,00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1A46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461,71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CDFC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600,14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2BA5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541,39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2EFE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340,18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B0E8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162,14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D43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71,80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F4D7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CE33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</w:tbl>
    <w:p w14:paraId="2ABE8D23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6B3948C9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  <w:sectPr w:rsidR="00B404C7" w:rsidRPr="00B404C7" w:rsidSect="00A56A32">
          <w:pgSz w:w="16838" w:h="11906" w:orient="landscape"/>
          <w:pgMar w:top="851" w:right="1134" w:bottom="850" w:left="1134" w:header="709" w:footer="709" w:gutter="0"/>
          <w:cols w:space="708"/>
          <w:docGrid w:linePitch="360"/>
        </w:sectPr>
      </w:pPr>
    </w:p>
    <w:p w14:paraId="0FAA3564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Источники финансирования не определены. В условиях недостатка собственных средств организаций коммунального комплекса на проведение работ по модернизации существующих сетей и сооружений, модернизации объектов систем теплоснабжения, затраты на реализацию мероприятий схемы предлагается финансировать за счет заемных денежных средств.</w:t>
      </w:r>
    </w:p>
    <w:p w14:paraId="0FCF063D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Увеличение тарифа на тепловую энергию в первую очередь связано с увеличением стоимости энергоресурсов (увеличение тарифа соответствует данным Минэкономразвития по энергетическому сценарию развития РФ). Вводимые мероприятия по энергосбережению и ресурсосбережению не позволяют в полной мере обеспечить сдерживание роста тарифа на тепловую энергию. При этом необходимость инвестиций обусловлено необходимостью обеспечения качественного и надежного теплоснабжения. Включение в тариф дополнительной составляющей, учитывающей прибыль организации или инвестора, вызовет дополнительный рост тарифа для конечных потребителей.</w:t>
      </w:r>
    </w:p>
    <w:p w14:paraId="142EFB86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Кредитное финансирование используется, как правило, в процессе реализации краткосрочных инвестиционных проектов с высокой нормой рентабельности инвестиций. Особенность заемного капитала заключается в том, что его необходимо вернуть на определенных заранее условиях, при этом кредитор не претендует на участие в доходах от реализации инвестиций.</w:t>
      </w:r>
    </w:p>
    <w:p w14:paraId="69740158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финансирования на момент актуализации схемы теплоснабжения: </w:t>
      </w:r>
    </w:p>
    <w:tbl>
      <w:tblPr>
        <w:tblW w:w="11023" w:type="dxa"/>
        <w:tblInd w:w="113" w:type="dxa"/>
        <w:tblLook w:val="04A0" w:firstRow="1" w:lastRow="0" w:firstColumn="1" w:lastColumn="0" w:noHBand="0" w:noVBand="1"/>
      </w:tblPr>
      <w:tblGrid>
        <w:gridCol w:w="7933"/>
        <w:gridCol w:w="1690"/>
        <w:gridCol w:w="1400"/>
      </w:tblGrid>
      <w:tr w:rsidR="00B404C7" w:rsidRPr="00B404C7" w14:paraId="1EE4988A" w14:textId="77777777" w:rsidTr="00A56A32">
        <w:trPr>
          <w:trHeight w:val="25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799E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выдачи кредита, лет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646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EAF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4EC50916" w14:textId="77777777" w:rsidTr="00A56A32">
        <w:trPr>
          <w:trHeight w:val="624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B050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Выплата основного тела кредита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02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5 лет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A93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286076C7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63D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Льготный период по выплате тела кредита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EB1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375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03A71CF1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9662B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Выплата процентов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4A1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900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5364C51B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F157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5B6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DB6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121DB7FB" w14:textId="77777777" w:rsidTr="00A56A32">
        <w:trPr>
          <w:trHeight w:val="31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74D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капиталовложения на 2026 год с НДС, в т.ч.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931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2 590,24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55D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E50ECD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C55E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Финансирование администрации,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6EEF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7AC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76684BCD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E7A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Финансирование на заемные средства,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A85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2 590,24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2EC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90D667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EA91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Срок, лет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702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59D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582BAC0E" w14:textId="77777777" w:rsidTr="00A56A32">
        <w:trPr>
          <w:trHeight w:val="255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E45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Процентная ставка, годовых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8F8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6D1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04494FFD" w14:textId="77777777" w:rsidTr="00A56A32">
        <w:trPr>
          <w:trHeight w:val="255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699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34F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3FB9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6F21230B" w14:textId="77777777" w:rsidTr="00A56A32">
        <w:trPr>
          <w:trHeight w:val="31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3DB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капиталовложения на 2028 год, в т.ч.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F7D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1 783,92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AC2D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E38F49C" w14:textId="77777777" w:rsidTr="00A56A32">
        <w:trPr>
          <w:trHeight w:val="624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49A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Финансирование из собственных средств,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011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2B3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5CBC71B4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B72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Финансирование на заемные средства,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FD29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1 783,92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D02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73033A85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FFE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Срок, лет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F26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21F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6D32557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F8F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Процентная ставка, годовых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6D3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1F1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F06E66B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финансирования могут меняться в зависимости от внешних и внутренних факторов:</w:t>
      </w:r>
    </w:p>
    <w:p w14:paraId="06C26553" w14:textId="77777777" w:rsidR="00B404C7" w:rsidRPr="00B404C7" w:rsidRDefault="00B404C7" w:rsidP="00B404C7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ключевой ставки;</w:t>
      </w:r>
    </w:p>
    <w:p w14:paraId="6AB5DB72" w14:textId="77777777" w:rsidR="00B404C7" w:rsidRPr="00B404C7" w:rsidRDefault="00B404C7" w:rsidP="00B404C7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в законодательстве в сфере теплоснабжения</w:t>
      </w:r>
    </w:p>
    <w:p w14:paraId="5DB08A64" w14:textId="77777777" w:rsidR="00B404C7" w:rsidRPr="00B404C7" w:rsidRDefault="00B404C7" w:rsidP="00B404C7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заинтересованных во вложении кредиторов</w:t>
      </w:r>
    </w:p>
    <w:p w14:paraId="58BA0055" w14:textId="77777777" w:rsidR="00B404C7" w:rsidRPr="00B404C7" w:rsidRDefault="00B404C7" w:rsidP="00B404C7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факторы.</w:t>
      </w:r>
    </w:p>
    <w:p w14:paraId="6F1085D7" w14:textId="03B1023F" w:rsidR="00037511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037511" w:rsidRPr="00B404C7">
        <w:rPr>
          <w:rFonts w:ascii="Times New Roman" w:hAnsi="Times New Roman" w:cs="Times New Roman"/>
          <w:sz w:val="28"/>
          <w:szCs w:val="28"/>
        </w:rPr>
        <w:t>. Раздел 1 главы 13 изложить в следующей редакции:</w:t>
      </w:r>
    </w:p>
    <w:p w14:paraId="79E6314E" w14:textId="45D3C7FF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Прекращений подачи тепловой энергии, теплоносителя в результате технологических нарушений на тепловых сетях за 2023 год по данным ООО «СК «БЕЛАЯ» зафиксировано 2.</w:t>
      </w:r>
    </w:p>
    <w:p w14:paraId="0EFE858F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1.1.</w:t>
      </w:r>
      <w:r w:rsidRPr="00B404C7">
        <w:rPr>
          <w:rFonts w:ascii="Times New Roman" w:hAnsi="Times New Roman" w:cs="Times New Roman"/>
          <w:sz w:val="28"/>
          <w:szCs w:val="28"/>
        </w:rPr>
        <w:tab/>
        <w:t>Расчет плановых значений показателя надежности объектов теплоснабжения, определяемых количеством прекращений подачи тепловой энергии в результате технологических нарушений на 1 км тепловых сетей при реализации условий концессионного соглашения</w:t>
      </w:r>
    </w:p>
    <w:p w14:paraId="55567B1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E0244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Nnсети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to-1/Lto-1) х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- Σ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)/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</w:p>
    <w:p w14:paraId="2169D8C6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DF752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Nnсети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 – фактическое количество прекращений подачи тепловой энергии, </w:t>
      </w:r>
      <w:proofErr w:type="spellStart"/>
      <w:proofErr w:type="gramStart"/>
      <w:r w:rsidRPr="00B404C7">
        <w:rPr>
          <w:rFonts w:ascii="Times New Roman" w:hAnsi="Times New Roman" w:cs="Times New Roman"/>
          <w:sz w:val="28"/>
          <w:szCs w:val="28"/>
        </w:rPr>
        <w:t>причи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-ной</w:t>
      </w:r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которых явились технологические нарушения на тепловых сетях, за год,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предше-ствующий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году начала реализации инвестиционной программы (зарегистрировано 2 от-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);</w:t>
      </w:r>
    </w:p>
    <w:p w14:paraId="50F60B5C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1-й год реализации инвестиционной программы;</w:t>
      </w:r>
    </w:p>
    <w:p w14:paraId="0A1EAAF5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соответствующий год реализации инвестиционной программы, на который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устанав-ливаются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показатели надежности и энергетической эффективности объектов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теплоснаб-жения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;</w:t>
      </w:r>
    </w:p>
    <w:p w14:paraId="55912702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L – суммарная протяженность тепловой сети в двухтрубном исчислении, километров (2,777 км);</w:t>
      </w:r>
    </w:p>
    <w:p w14:paraId="3C9265CC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ΣLзамtn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суммарная протяженность строящихся, реконструируемых и модернизируемых тепловых сетей в двухтрубном исчислении, вводимых в эксплуатацию в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соответствую-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щем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году реализации инвестиционной программы, километров:</w:t>
      </w:r>
    </w:p>
    <w:p w14:paraId="5758166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-в 2026 году – 0,127км,</w:t>
      </w:r>
    </w:p>
    <w:p w14:paraId="69615333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-в 2028 году – 0,130км,</w:t>
      </w:r>
    </w:p>
    <w:p w14:paraId="55C1B22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общая протяженность тепловых сетей в двухтрубном исчислении в году,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соответ-ствующем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году реализации инвестиционной программы, километров (2,777 км);</w:t>
      </w:r>
    </w:p>
    <w:p w14:paraId="02DD62B6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to-1 – год, предшествующий году начала реализации инвестиционной программы (2024 год).</w:t>
      </w:r>
    </w:p>
    <w:p w14:paraId="022084FC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Показатель надежности тепловых сетей до реализации мероприятий по реконструкции тепловых сетей составит (2024-2026гг.):</w:t>
      </w:r>
    </w:p>
    <w:p w14:paraId="349A791D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lastRenderedPageBreak/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(2,777 - 0)/2,777 = 0,720.</w:t>
      </w:r>
    </w:p>
    <w:p w14:paraId="2525158A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81053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Первый этап реализации мероприятий предусматривает реконструкцию участка тепловой сети от ТК-5 до потребителя «Школа» в 2026 году. После реализации данного этапа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пока-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затель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надежности примет значение (2027-2028гг.):</w:t>
      </w:r>
    </w:p>
    <w:p w14:paraId="2256F4A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– 0,127)/2,777 = 0,687.</w:t>
      </w:r>
    </w:p>
    <w:p w14:paraId="6FF07DC0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Второй этап мероприятий предусматривает реконструкцию участка тепловых сетей от ТК-8 до ТК-18 в 2028 года, общей протяженностью 0,130 км в двухтрубном исполнении. Показатель надежности тепловых сетей изменится до значений (2029г. и последующие):</w:t>
      </w:r>
    </w:p>
    <w:p w14:paraId="73E662CB" w14:textId="1893419E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– (0,127 + 0,130))/2,777 = 0,654.</w:t>
      </w:r>
    </w:p>
    <w:p w14:paraId="64490A03" w14:textId="0A76ECCF" w:rsidR="00A64338" w:rsidRPr="00B404C7" w:rsidRDefault="00F066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</w:t>
      </w:r>
      <w:r w:rsidR="00A64338" w:rsidRPr="00B404C7">
        <w:rPr>
          <w:rFonts w:ascii="Times New Roman" w:hAnsi="Times New Roman" w:cs="Times New Roman"/>
          <w:sz w:val="28"/>
          <w:szCs w:val="28"/>
        </w:rPr>
        <w:t>. Раздел 2 главы 13 изложить в следующей редакции:</w:t>
      </w:r>
    </w:p>
    <w:p w14:paraId="4553569F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Расчет плановых значений показателя надежности объектов теплоснабжения, определяемых количеством прекращений подачи тепловой энергии в результате технологических нарушений на источниках тепловой энергии на 1 Гкал/час установленной мощности</w:t>
      </w:r>
    </w:p>
    <w:p w14:paraId="292EEB87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E64C0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to-1/Мto-1) х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- Σ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)/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BD0E6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9D568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B404C7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to-1 – фактическое количество прекращений подачи тепловой энергии, причиной которых явились технологические нарушения на источниках тепловой энергии, за год, предшествующий году начала реализации инвестиционной программы. (зарегистрировано 2 отказа котла);</w:t>
      </w:r>
    </w:p>
    <w:p w14:paraId="4A0CC60E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1-й год реализации инвестиционной программы;</w:t>
      </w:r>
    </w:p>
    <w:p w14:paraId="6716E7AB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соответствующий год реализации инвестиционной программы, на который устанавливаются показатели надежности и энергетической эффективности объектов теплоснабжения;</w:t>
      </w:r>
    </w:p>
    <w:p w14:paraId="74C26A21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М – мощность источника тепловой энергии 8,278 Гкал/час (два котла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 2,15 Гкал/ч каждый,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2,0 Гкал/ч, одни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1,72 Гкал/ч и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0,258 Гкал/ч);</w:t>
      </w:r>
    </w:p>
    <w:p w14:paraId="616E5A1D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ΣМзамtn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суммарная мощность строящихся, реконструируемых и модернизируемых источников тепловой энергии, вводимых в эксплуатацию в соответствующем году реализации инвестиционной программы 0,0 Гкал/ч (замена котлов не предусмотрена);</w:t>
      </w:r>
    </w:p>
    <w:p w14:paraId="6183FA8D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общая мощность источников тепловой энергии в году реализации инвестиционной программы 8,278 Гкал/час (два котла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 2,15 Гкал/ч каждый,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2,0 Гкал/ч, одни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1,72 Гкал/ч и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0,258 Гкал/ч);</w:t>
      </w:r>
    </w:p>
    <w:p w14:paraId="1F2FE245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to-1 – год, предшествующий году начала реализации инвестиционной программы.</w:t>
      </w:r>
    </w:p>
    <w:p w14:paraId="0B082BE4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Мероприятий, направленных на изменение надежности теплоисточника (замена котлового или насосного оборудования) не предусмотрены концессионным соглашением. Значение показателей надежности теплоисточника на весь период действия концессионного соглашения (2024-2044гг.):</w:t>
      </w:r>
    </w:p>
    <w:p w14:paraId="53886D7E" w14:textId="2612B9DF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 / 8,278) х (8,278-0,0)/8,278 = 0,242.</w:t>
      </w:r>
    </w:p>
    <w:p w14:paraId="37717581" w14:textId="19EEF9FB" w:rsidR="00D9078D" w:rsidRPr="00B404C7" w:rsidRDefault="00F06693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="00D9078D" w:rsidRPr="00B404C7">
        <w:rPr>
          <w:rFonts w:ascii="Times New Roman" w:hAnsi="Times New Roman" w:cs="Times New Roman"/>
          <w:sz w:val="28"/>
          <w:szCs w:val="28"/>
        </w:rPr>
        <w:t>. Раздел 12 главы 13 изложить в следующей редакции:</w:t>
      </w:r>
    </w:p>
    <w:p w14:paraId="036E1F53" w14:textId="6831F893" w:rsidR="00D9078D" w:rsidRPr="00D9078D" w:rsidRDefault="00D9078D" w:rsidP="00D9078D">
      <w:pPr>
        <w:suppressAutoHyphens/>
        <w:spacing w:before="120" w:after="240" w:line="36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</w:pPr>
      <w:r w:rsidRPr="00B404C7"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  <w:lastRenderedPageBreak/>
        <w:t>«12.</w:t>
      </w:r>
      <w:r w:rsidRPr="00D9078D"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  <w:t xml:space="preserve">Динамика изменения доли потерь тепловой энергии при ее передаче к ее выработке </w:t>
      </w:r>
    </w:p>
    <w:p w14:paraId="03EB3A55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величины технологических потерь при передаче тепловой энергии, теплоносителя по тепловым сетям</w:t>
      </w:r>
    </w:p>
    <w:p w14:paraId="72298726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2A674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технологических потерь тепловой энергии принимается в размере 1 626,956 Гка</w:t>
      </w:r>
      <w:proofErr w:type="gramStart"/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Министерства жилищной политики, энергетики и транспорта Иркутской области от 11.12.2023г. №58-784-мр) </w:t>
      </w:r>
    </w:p>
    <w:p w14:paraId="38288E7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2024-2026гг значение величина технологических потерь тепловой энергии останется на уровне 1 626,956 Гкал, так как мероприятия по реконструкции тепловых сетей в этот период не предусмотрены.</w:t>
      </w:r>
    </w:p>
    <w:p w14:paraId="06EEAC1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Первый этап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мероприятий предусматривает реконструкцию участка тепловой сети от ТК-5 до потребителя «Школа» в 2026 году. После реализации данного этапа величина технологических потерь тепловой энергии составит 1 577,514 Гкал (2027-2028гг.).</w:t>
      </w:r>
    </w:p>
    <w:p w14:paraId="0D4D0364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Второй этап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предусматривает реконструкцию участка тепловых сетей от ТК-8 до ТК-18 по первому кварталу в 2028 года, общей протяженностью 0,130 км в двухтрубном исполнении. После реализации данного этапа величина технологических потерь тепловой энергии составит 1 534,81 Гкал (2029г. и последующие).</w:t>
      </w:r>
    </w:p>
    <w:p w14:paraId="5E87D1AB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36BC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динамики изменения доли потерь тепловой энергии при ее передаче к ее выработке</w:t>
      </w:r>
    </w:p>
    <w:p w14:paraId="1BC9B4C4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87B0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расчета плановой динамики изменения доли потерь найдем отношение величины потерь тепловой энергии при ее передаче к ее выработке:</w:t>
      </w:r>
    </w:p>
    <w:p w14:paraId="40047B6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Доля потерь = Выработка / потерь тепловой энергии при ее передаче,</w:t>
      </w:r>
    </w:p>
    <w:p w14:paraId="06FE2F2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выработка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объем тепловой энергии от теплоисточников, подаваемой в тепловую сеть, учитывает полезный отпуск тепла потребителям и тепловые потери в тепловых сетях и составляет 12 171,56 Гкал в год, в т.ч.: полезный отпуск потребителям – 10 544,6 Гкал в год.</w:t>
      </w:r>
    </w:p>
    <w:p w14:paraId="6063A8C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тепловой энергии в тепловых сетях при ее передаче составляют:</w:t>
      </w:r>
    </w:p>
    <w:p w14:paraId="6A4E002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2024-2026гг. – 1 626,956 Гкал в год,</w:t>
      </w:r>
    </w:p>
    <w:p w14:paraId="4D68C4A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2027-2028гг. – 1 577,514 Гкал в год,</w:t>
      </w:r>
    </w:p>
    <w:p w14:paraId="474D883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2029 году и последующих годах – 1 534,81 Гкал в год.</w:t>
      </w:r>
    </w:p>
    <w:p w14:paraId="046EC939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 доля потерь тепловой энергии при ее передаче примет следующие значения:</w:t>
      </w:r>
    </w:p>
    <w:tbl>
      <w:tblPr>
        <w:tblStyle w:val="a5"/>
        <w:tblW w:w="9420" w:type="dxa"/>
        <w:tblLook w:val="04A0" w:firstRow="1" w:lastRow="0" w:firstColumn="1" w:lastColumn="0" w:noHBand="0" w:noVBand="1"/>
      </w:tblPr>
      <w:tblGrid>
        <w:gridCol w:w="4531"/>
        <w:gridCol w:w="1628"/>
        <w:gridCol w:w="1701"/>
        <w:gridCol w:w="1560"/>
      </w:tblGrid>
      <w:tr w:rsidR="00D9078D" w:rsidRPr="00D9078D" w14:paraId="54D54C8F" w14:textId="77777777" w:rsidTr="001915E1">
        <w:tc>
          <w:tcPr>
            <w:tcW w:w="4531" w:type="dxa"/>
            <w:vMerge w:val="restart"/>
            <w:vAlign w:val="center"/>
          </w:tcPr>
          <w:p w14:paraId="292A4821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4889" w:type="dxa"/>
            <w:gridSpan w:val="3"/>
          </w:tcPr>
          <w:p w14:paraId="561DEB3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</w:t>
            </w:r>
          </w:p>
        </w:tc>
      </w:tr>
      <w:tr w:rsidR="00D9078D" w:rsidRPr="00D9078D" w14:paraId="3DADC630" w14:textId="77777777" w:rsidTr="001915E1">
        <w:tc>
          <w:tcPr>
            <w:tcW w:w="4531" w:type="dxa"/>
            <w:vMerge/>
          </w:tcPr>
          <w:p w14:paraId="15E6F0E7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</w:tcPr>
          <w:p w14:paraId="57B4976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2024-2026гг.</w:t>
            </w:r>
          </w:p>
        </w:tc>
        <w:tc>
          <w:tcPr>
            <w:tcW w:w="1701" w:type="dxa"/>
          </w:tcPr>
          <w:p w14:paraId="4621EB57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2027-2028гг.</w:t>
            </w:r>
          </w:p>
        </w:tc>
        <w:tc>
          <w:tcPr>
            <w:tcW w:w="1560" w:type="dxa"/>
          </w:tcPr>
          <w:p w14:paraId="1E4E5208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2029-2044гг.</w:t>
            </w:r>
          </w:p>
        </w:tc>
      </w:tr>
      <w:tr w:rsidR="00D9078D" w:rsidRPr="00D9078D" w14:paraId="158A45A9" w14:textId="77777777" w:rsidTr="001915E1">
        <w:tc>
          <w:tcPr>
            <w:tcW w:w="4531" w:type="dxa"/>
          </w:tcPr>
          <w:p w14:paraId="4E98EBA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Потери в ТС, Гкал в год</w:t>
            </w:r>
          </w:p>
        </w:tc>
        <w:tc>
          <w:tcPr>
            <w:tcW w:w="1628" w:type="dxa"/>
            <w:vAlign w:val="center"/>
          </w:tcPr>
          <w:p w14:paraId="5B94C20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1 626,956</w:t>
            </w:r>
          </w:p>
        </w:tc>
        <w:tc>
          <w:tcPr>
            <w:tcW w:w="1701" w:type="dxa"/>
            <w:vAlign w:val="center"/>
          </w:tcPr>
          <w:p w14:paraId="74E3688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1 577,514</w:t>
            </w:r>
          </w:p>
        </w:tc>
        <w:tc>
          <w:tcPr>
            <w:tcW w:w="1560" w:type="dxa"/>
            <w:vAlign w:val="center"/>
          </w:tcPr>
          <w:p w14:paraId="532D8D1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1 534,81</w:t>
            </w:r>
          </w:p>
        </w:tc>
      </w:tr>
      <w:tr w:rsidR="00D9078D" w:rsidRPr="00D9078D" w14:paraId="5DEEC585" w14:textId="77777777" w:rsidTr="001915E1">
        <w:tc>
          <w:tcPr>
            <w:tcW w:w="4531" w:type="dxa"/>
          </w:tcPr>
          <w:p w14:paraId="749F0E8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Выработка тепловой энергии (отпуск в сеть), Гкал в год</w:t>
            </w:r>
          </w:p>
        </w:tc>
        <w:tc>
          <w:tcPr>
            <w:tcW w:w="1628" w:type="dxa"/>
            <w:vAlign w:val="center"/>
          </w:tcPr>
          <w:p w14:paraId="14FC47D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12 171,556</w:t>
            </w:r>
          </w:p>
        </w:tc>
        <w:tc>
          <w:tcPr>
            <w:tcW w:w="1701" w:type="dxa"/>
            <w:vAlign w:val="center"/>
          </w:tcPr>
          <w:p w14:paraId="2D5D39B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12 122,114</w:t>
            </w:r>
          </w:p>
        </w:tc>
        <w:tc>
          <w:tcPr>
            <w:tcW w:w="1560" w:type="dxa"/>
            <w:vAlign w:val="center"/>
          </w:tcPr>
          <w:p w14:paraId="6C7BA17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12 079,41</w:t>
            </w:r>
          </w:p>
        </w:tc>
      </w:tr>
      <w:tr w:rsidR="00D9078D" w:rsidRPr="00D9078D" w14:paraId="7A2C116D" w14:textId="77777777" w:rsidTr="001915E1">
        <w:tc>
          <w:tcPr>
            <w:tcW w:w="4531" w:type="dxa"/>
          </w:tcPr>
          <w:p w14:paraId="2C1C776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потерь тепловой энергии при </w:t>
            </w: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ее передаче к ее выработке (отпуск в сеть), %</w:t>
            </w:r>
          </w:p>
        </w:tc>
        <w:tc>
          <w:tcPr>
            <w:tcW w:w="1628" w:type="dxa"/>
            <w:vAlign w:val="center"/>
          </w:tcPr>
          <w:p w14:paraId="5B1E70F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13,367</w:t>
            </w:r>
          </w:p>
        </w:tc>
        <w:tc>
          <w:tcPr>
            <w:tcW w:w="1701" w:type="dxa"/>
            <w:vAlign w:val="center"/>
          </w:tcPr>
          <w:p w14:paraId="39E0311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1560" w:type="dxa"/>
            <w:vAlign w:val="center"/>
          </w:tcPr>
          <w:p w14:paraId="68C8CB4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</w:tr>
    </w:tbl>
    <w:p w14:paraId="07A5753E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F7BB3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изменения доли потерь тепла характеризует изменение доли потерь тепла в положительную или отрицательную сторону в одном году действия концессионного соглашения по отношению к предыдущему, то есть показывает, как изменятся потери тепловой энергии после реализации мероприятий или при их отсутствии.</w:t>
      </w:r>
    </w:p>
    <w:p w14:paraId="28897A5D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по отношению к 2024 году динамика изменения доли потерь примет значение: </w:t>
      </w: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(13,37% – 13,37%)/13,37% = 0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 есть, отношение величины потерь тепловой энергии в ее выработке в 2025 году не изменится по отношению в 2024 году, так как мероприятия, направленные на их снижение запланированы только в 2026 году.</w:t>
      </w:r>
    </w:p>
    <w:p w14:paraId="3D2810D6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Аналогичным образом данная величина примет следующие значения: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986"/>
        <w:gridCol w:w="986"/>
        <w:gridCol w:w="986"/>
        <w:gridCol w:w="986"/>
        <w:gridCol w:w="986"/>
        <w:gridCol w:w="986"/>
        <w:gridCol w:w="1370"/>
      </w:tblGrid>
      <w:tr w:rsidR="00D9078D" w:rsidRPr="00D9078D" w14:paraId="477DA887" w14:textId="77777777" w:rsidTr="001915E1">
        <w:tc>
          <w:tcPr>
            <w:tcW w:w="3114" w:type="dxa"/>
          </w:tcPr>
          <w:p w14:paraId="451AAD6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4" w:type="dxa"/>
            <w:gridSpan w:val="7"/>
          </w:tcPr>
          <w:p w14:paraId="2B7BCD3F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</w:t>
            </w:r>
          </w:p>
        </w:tc>
      </w:tr>
      <w:tr w:rsidR="00D9078D" w:rsidRPr="00D9078D" w14:paraId="0F4F2E6D" w14:textId="77777777" w:rsidTr="001915E1">
        <w:tc>
          <w:tcPr>
            <w:tcW w:w="3114" w:type="dxa"/>
          </w:tcPr>
          <w:p w14:paraId="3AB7173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" w:type="dxa"/>
            <w:vAlign w:val="center"/>
          </w:tcPr>
          <w:p w14:paraId="1D01659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2024г.</w:t>
            </w:r>
          </w:p>
        </w:tc>
        <w:tc>
          <w:tcPr>
            <w:tcW w:w="811" w:type="dxa"/>
            <w:vAlign w:val="center"/>
          </w:tcPr>
          <w:p w14:paraId="59A3A4A1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2025г.</w:t>
            </w:r>
          </w:p>
        </w:tc>
        <w:tc>
          <w:tcPr>
            <w:tcW w:w="757" w:type="dxa"/>
            <w:vAlign w:val="center"/>
          </w:tcPr>
          <w:p w14:paraId="75EF8C9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2026г.</w:t>
            </w:r>
          </w:p>
        </w:tc>
        <w:tc>
          <w:tcPr>
            <w:tcW w:w="802" w:type="dxa"/>
            <w:vAlign w:val="center"/>
          </w:tcPr>
          <w:p w14:paraId="01F1E12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2027г.</w:t>
            </w:r>
          </w:p>
        </w:tc>
        <w:tc>
          <w:tcPr>
            <w:tcW w:w="850" w:type="dxa"/>
            <w:vAlign w:val="center"/>
          </w:tcPr>
          <w:p w14:paraId="3757CD6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2028г.</w:t>
            </w:r>
          </w:p>
        </w:tc>
        <w:tc>
          <w:tcPr>
            <w:tcW w:w="757" w:type="dxa"/>
            <w:vAlign w:val="center"/>
          </w:tcPr>
          <w:p w14:paraId="3E704E73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2029г.</w:t>
            </w:r>
          </w:p>
        </w:tc>
        <w:tc>
          <w:tcPr>
            <w:tcW w:w="1370" w:type="dxa"/>
            <w:vAlign w:val="center"/>
          </w:tcPr>
          <w:p w14:paraId="757E74A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2030-2044гг.</w:t>
            </w:r>
          </w:p>
        </w:tc>
      </w:tr>
      <w:tr w:rsidR="00D9078D" w:rsidRPr="00D9078D" w14:paraId="7E8C30B1" w14:textId="77777777" w:rsidTr="001915E1">
        <w:tc>
          <w:tcPr>
            <w:tcW w:w="3114" w:type="dxa"/>
          </w:tcPr>
          <w:p w14:paraId="6BB4BEC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потерь тепловой энергии при ее передаче к ее выработке (отпуск в сеть), %</w:t>
            </w:r>
          </w:p>
        </w:tc>
        <w:tc>
          <w:tcPr>
            <w:tcW w:w="757" w:type="dxa"/>
            <w:vAlign w:val="center"/>
          </w:tcPr>
          <w:p w14:paraId="10078E18" w14:textId="77777777" w:rsidR="00D9078D" w:rsidRPr="00D9078D" w:rsidRDefault="00D9078D" w:rsidP="00D9078D">
            <w:pPr>
              <w:tabs>
                <w:tab w:val="left" w:pos="541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811" w:type="dxa"/>
            <w:vAlign w:val="center"/>
          </w:tcPr>
          <w:p w14:paraId="0CE2F262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757" w:type="dxa"/>
            <w:vAlign w:val="center"/>
          </w:tcPr>
          <w:p w14:paraId="79794DE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802" w:type="dxa"/>
            <w:vAlign w:val="center"/>
          </w:tcPr>
          <w:p w14:paraId="3DAE688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850" w:type="dxa"/>
            <w:vAlign w:val="center"/>
          </w:tcPr>
          <w:p w14:paraId="66EC6272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757" w:type="dxa"/>
            <w:vAlign w:val="center"/>
          </w:tcPr>
          <w:p w14:paraId="1589AF18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  <w:tc>
          <w:tcPr>
            <w:tcW w:w="1370" w:type="dxa"/>
            <w:vAlign w:val="center"/>
          </w:tcPr>
          <w:p w14:paraId="5E0EF2F9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</w:tr>
      <w:tr w:rsidR="00D9078D" w:rsidRPr="00D9078D" w14:paraId="10ED9A43" w14:textId="77777777" w:rsidTr="001915E1">
        <w:tc>
          <w:tcPr>
            <w:tcW w:w="3114" w:type="dxa"/>
          </w:tcPr>
          <w:p w14:paraId="6334E84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изменения доли потерь тепловой энергии при ее передаче к ее выработке, %</w:t>
            </w:r>
          </w:p>
        </w:tc>
        <w:tc>
          <w:tcPr>
            <w:tcW w:w="757" w:type="dxa"/>
            <w:vAlign w:val="center"/>
          </w:tcPr>
          <w:p w14:paraId="7FBF5D2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11" w:type="dxa"/>
            <w:vAlign w:val="center"/>
          </w:tcPr>
          <w:p w14:paraId="6B669DCD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57" w:type="dxa"/>
            <w:vAlign w:val="center"/>
          </w:tcPr>
          <w:p w14:paraId="5AC0B77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02" w:type="dxa"/>
            <w:vAlign w:val="center"/>
          </w:tcPr>
          <w:p w14:paraId="2E4BED2F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2,64</w:t>
            </w:r>
          </w:p>
        </w:tc>
        <w:tc>
          <w:tcPr>
            <w:tcW w:w="850" w:type="dxa"/>
            <w:vAlign w:val="center"/>
          </w:tcPr>
          <w:p w14:paraId="31D6F573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57" w:type="dxa"/>
            <w:vAlign w:val="center"/>
          </w:tcPr>
          <w:p w14:paraId="1E92FA4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1370" w:type="dxa"/>
            <w:vAlign w:val="center"/>
          </w:tcPr>
          <w:p w14:paraId="0798EDF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14:paraId="6E531220" w14:textId="2B0F924D" w:rsidR="00D9078D" w:rsidRPr="00B404C7" w:rsidRDefault="00D9078D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.»</w:t>
      </w:r>
    </w:p>
    <w:p w14:paraId="5B84D3CD" w14:textId="77777777" w:rsidR="00A64338" w:rsidRPr="00B404C7" w:rsidRDefault="00A64338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A77DA" w14:textId="2964F9B3" w:rsidR="00D85970" w:rsidRDefault="00F066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D23">
        <w:rPr>
          <w:rFonts w:ascii="Times New Roman" w:hAnsi="Times New Roman" w:cs="Times New Roman"/>
          <w:sz w:val="28"/>
          <w:szCs w:val="28"/>
        </w:rPr>
        <w:t>2.23</w:t>
      </w:r>
      <w:r w:rsidR="00D85970" w:rsidRPr="004B2D23">
        <w:rPr>
          <w:rFonts w:ascii="Times New Roman" w:hAnsi="Times New Roman" w:cs="Times New Roman"/>
          <w:sz w:val="28"/>
          <w:szCs w:val="28"/>
        </w:rPr>
        <w:t>. Таблицу 24 раздела 3 главы 13 изложить в следующей редакции:</w:t>
      </w:r>
    </w:p>
    <w:p w14:paraId="0CCABFE5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A7F71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Величина удельного расхода условного топлива опущенную тепловую энергию остается неизменной на весь период действия концессионного соглашения, так как мероприятий, направленных на ее снижение не предусматривается.</w:t>
      </w:r>
    </w:p>
    <w:p w14:paraId="5930753A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F7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Таблица 24 – Показатели теплоснабжения на 2024 год по данным ООО «СК «БЕЛАЯ»</w:t>
      </w:r>
    </w:p>
    <w:p w14:paraId="330E2563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2664"/>
        <w:gridCol w:w="1945"/>
        <w:gridCol w:w="2363"/>
      </w:tblGrid>
      <w:tr w:rsidR="003A7F71" w:rsidRPr="003A7F71" w14:paraId="5B4AF3FA" w14:textId="77777777" w:rsidTr="001915E1">
        <w:trPr>
          <w:trHeight w:val="20"/>
          <w:tblHeader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D0F59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Наименование МО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028EA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270417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Основное то </w:t>
            </w:r>
            <w:proofErr w:type="spellStart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годпливо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D4D062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Годовой расход основного топлива, </w:t>
            </w:r>
            <w:proofErr w:type="spellStart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т.у.т</w:t>
            </w:r>
            <w:proofErr w:type="spellEnd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3A7F71" w:rsidRPr="003A7F71" w14:paraId="1CA4D166" w14:textId="77777777" w:rsidTr="001915E1">
        <w:trPr>
          <w:trHeight w:val="20"/>
        </w:trPr>
        <w:tc>
          <w:tcPr>
            <w:tcW w:w="1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9662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Новомальтинское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224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10544,6 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5D6D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E67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3652,9</w:t>
            </w:r>
          </w:p>
        </w:tc>
      </w:tr>
    </w:tbl>
    <w:p w14:paraId="21CC01B9" w14:textId="77777777" w:rsidR="003A7F71" w:rsidRPr="00B404C7" w:rsidRDefault="003A7F71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E189B" w14:textId="53903A07" w:rsidR="00037511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2.24</w:t>
      </w:r>
      <w:r w:rsidR="00037511" w:rsidRPr="00B404C7">
        <w:rPr>
          <w:rFonts w:ascii="Times New Roman" w:hAnsi="Times New Roman" w:cs="Times New Roman"/>
          <w:sz w:val="28"/>
          <w:szCs w:val="28"/>
        </w:rPr>
        <w:t>. Раздел 4 главы 13 изложить в следующей редакции:</w:t>
      </w:r>
    </w:p>
    <w:p w14:paraId="4CE733DD" w14:textId="77777777" w:rsidR="00A64338" w:rsidRPr="00A64338" w:rsidRDefault="00A64338" w:rsidP="00A64338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отношения величины технологических потерь тепловой энергии к материальной характеристике тепловых сетей</w:t>
      </w:r>
    </w:p>
    <w:p w14:paraId="5CBD95E7" w14:textId="77777777" w:rsidR="00A64338" w:rsidRPr="00A64338" w:rsidRDefault="00A64338" w:rsidP="00A64338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CA471" w14:textId="77777777" w:rsidR="00A64338" w:rsidRPr="00A64338" w:rsidRDefault="00A64338" w:rsidP="00A643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тп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тех</w:t>
      </w:r>
      <w:proofErr w:type="gram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.п</w:t>
      </w:r>
      <w:proofErr w:type="gramEnd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.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/ 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пкв</w:t>
      </w:r>
      <w:proofErr w:type="spellEnd"/>
    </w:p>
    <w:p w14:paraId="7BAD87F8" w14:textId="77777777" w:rsidR="00A64338" w:rsidRPr="00A64338" w:rsidRDefault="00A64338" w:rsidP="00A643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463E49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тех.пот</w:t>
      </w:r>
      <w:proofErr w:type="spellEnd"/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норматив технологических потерь при передаче тепловой энергии, теплоносителя по тепловым сетям составляет 1 626,956 Гкал (Распоряжение Министерства жилищной политики, энергетики и транспорта Иркутской области от 11.12.2023г. №58-784-мр);</w:t>
      </w:r>
    </w:p>
    <w:p w14:paraId="60D066D6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пкв</w:t>
      </w:r>
      <w:proofErr w:type="spellEnd"/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материальная характеристика тепловой сети (сумма произведений значений наружных диаметров трубопроводов отдельных участков тепловой сети на длину этих участков), согласно Приказу Госстроя РФ от 01.10.2001г. №225.</w:t>
      </w:r>
    </w:p>
    <w:p w14:paraId="3606044C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протяженность тепловых сетей (двухтрубное исполнение) – 2 777,0 м, общая протяженность трубопроводов (однотрубное исполнение) – 5 554,0 м. Материальная характеристика тепловой сети включает материальную характеристику всех участков тепловой сети.</w:t>
      </w:r>
    </w:p>
    <w:tbl>
      <w:tblPr>
        <w:tblW w:w="9396" w:type="dxa"/>
        <w:tblInd w:w="65" w:type="dxa"/>
        <w:tblLook w:val="04A0" w:firstRow="1" w:lastRow="0" w:firstColumn="1" w:lastColumn="0" w:noHBand="0" w:noVBand="1"/>
      </w:tblPr>
      <w:tblGrid>
        <w:gridCol w:w="1965"/>
        <w:gridCol w:w="2082"/>
        <w:gridCol w:w="2082"/>
        <w:gridCol w:w="2088"/>
        <w:gridCol w:w="2074"/>
      </w:tblGrid>
      <w:tr w:rsidR="00A64338" w:rsidRPr="00A64338" w14:paraId="2D92CF92" w14:textId="77777777" w:rsidTr="001915E1">
        <w:trPr>
          <w:trHeight w:val="315"/>
        </w:trPr>
        <w:tc>
          <w:tcPr>
            <w:tcW w:w="93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FA84F" w14:textId="7030AA95" w:rsidR="00A64338" w:rsidRPr="00A64338" w:rsidRDefault="00A64338" w:rsidP="00A64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Таблица 25</w:t>
            </w:r>
          </w:p>
          <w:p w14:paraId="6248AA3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РАСЧЕТ</w:t>
            </w:r>
          </w:p>
          <w:p w14:paraId="18B7508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материальной характеристики тепловых сетей от «Угольной» котельной в</w:t>
            </w:r>
          </w:p>
          <w:p w14:paraId="4B98521C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Новомальтинск Усольского района</w:t>
            </w:r>
          </w:p>
        </w:tc>
      </w:tr>
      <w:tr w:rsidR="00A64338" w:rsidRPr="00A64338" w14:paraId="35B439A2" w14:textId="77777777" w:rsidTr="001915E1">
        <w:trPr>
          <w:trHeight w:val="315"/>
        </w:trPr>
        <w:tc>
          <w:tcPr>
            <w:tcW w:w="93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CDE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4338" w:rsidRPr="00A64338" w14:paraId="6C81AB68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3D04B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участка эксплуатации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C249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Протяженность участка, м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39B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Протяженность трубопроводов в участке, м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F217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Наружный диаметр трубопроводов, м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68A3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Материальная характеристика тепловой сети (ст.3 х ст. 4), </w:t>
            </w:r>
          </w:p>
          <w:p w14:paraId="5931F49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</w:tr>
      <w:tr w:rsidR="00A64338" w:rsidRPr="00A64338" w14:paraId="621349B2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99B17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DF4C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41E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EAF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AEA17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A64338" w:rsidRPr="00A64338" w14:paraId="0E5B4204" w14:textId="77777777" w:rsidTr="001915E1">
        <w:trPr>
          <w:trHeight w:val="197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2D99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Тепловые сети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50AB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80669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576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AC96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0,325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C62E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187,2</w:t>
            </w:r>
          </w:p>
        </w:tc>
      </w:tr>
      <w:tr w:rsidR="00A64338" w:rsidRPr="00A64338" w14:paraId="0322C7D1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3DDC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219C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3E6F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0A5B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0,219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22D5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122,64</w:t>
            </w:r>
          </w:p>
        </w:tc>
      </w:tr>
      <w:tr w:rsidR="00A64338" w:rsidRPr="00A64338" w14:paraId="0A301FD4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8429D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068E4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B3D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189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0,159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9454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146,28</w:t>
            </w:r>
          </w:p>
        </w:tc>
      </w:tr>
      <w:tr w:rsidR="00A64338" w:rsidRPr="00A64338" w14:paraId="536FBB16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1BC2A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814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881E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C06C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0,108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0EC7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28,08</w:t>
            </w:r>
          </w:p>
        </w:tc>
      </w:tr>
      <w:tr w:rsidR="00A64338" w:rsidRPr="00A64338" w14:paraId="16537A0F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9302F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A31D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72335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1 840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E742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0,089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AFC7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163,76</w:t>
            </w:r>
          </w:p>
        </w:tc>
      </w:tr>
      <w:tr w:rsidR="00A64338" w:rsidRPr="00A64338" w14:paraId="519ABEFE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E405B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7B1A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699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768A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1 398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9FDD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29DC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79,686</w:t>
            </w:r>
          </w:p>
        </w:tc>
      </w:tr>
      <w:tr w:rsidR="00A64338" w:rsidRPr="00A64338" w14:paraId="78979D2C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F3DC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113B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2 777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F2B2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5 554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3E4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B11D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727,646</w:t>
            </w:r>
          </w:p>
        </w:tc>
      </w:tr>
    </w:tbl>
    <w:p w14:paraId="6B7592CC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D9904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Материальная характеристика трубопроводов теплоснабжения (протяженность и наружный диаметр) в процессе реализации мероприятий не меняются, так как трубопроводы теплоснабжения перекладываются на новые без изменения линейных размеров.</w:t>
      </w:r>
    </w:p>
    <w:p w14:paraId="0B340081" w14:textId="77777777" w:rsidR="00A64338" w:rsidRPr="00A64338" w:rsidRDefault="00A64338" w:rsidP="00A64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тп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1 626,956 / 727,646 = 2,236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</w:p>
    <w:p w14:paraId="6504045E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* - нормативы технологических потерь при передаче тепловой энергии, теплоносителя установлены Распоряжением Министерства жилищной политики, энергетики и транспорта Иркутской области от 11.12.2023г. №58-784-мр.</w:t>
      </w:r>
    </w:p>
    <w:p w14:paraId="66286A21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67FA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Отношение величины технологических потерь тепловой энергии к материальной характеристике тепловых сетей изменится следующим образом:</w:t>
      </w:r>
    </w:p>
    <w:p w14:paraId="3AADC28E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2024-2026 годах: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2,236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370D882B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2027 и 2028 годах: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1 577,514 Гкал / 727,646 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2,168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19F0749" w14:textId="3D55EE7B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2029 году и последующих: 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1 534,81 Гкал / 727,646 м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2,109 Гкал/м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</w:p>
    <w:p w14:paraId="24AAC977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AF761F" w14:textId="3C4E654B" w:rsidR="00A64338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A64338" w:rsidRPr="00B404C7">
        <w:rPr>
          <w:rFonts w:ascii="Times New Roman" w:hAnsi="Times New Roman" w:cs="Times New Roman"/>
          <w:sz w:val="28"/>
          <w:szCs w:val="28"/>
        </w:rPr>
        <w:t>. Таблицу 26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69"/>
        <w:gridCol w:w="2024"/>
        <w:gridCol w:w="1825"/>
        <w:gridCol w:w="2003"/>
      </w:tblGrid>
      <w:tr w:rsidR="00A64338" w:rsidRPr="00A64338" w14:paraId="65DBF750" w14:textId="77777777" w:rsidTr="001915E1">
        <w:trPr>
          <w:trHeight w:val="20"/>
          <w:tblHeader/>
        </w:trPr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AAB13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Источник централизованного теплоснабжения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91C707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8D2A3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985AB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Коэффициент использования установленной тепловой мощности</w:t>
            </w:r>
          </w:p>
        </w:tc>
      </w:tr>
      <w:tr w:rsidR="00A64338" w:rsidRPr="00A64338" w14:paraId="07827733" w14:textId="77777777" w:rsidTr="001915E1">
        <w:trPr>
          <w:trHeight w:val="20"/>
        </w:trPr>
        <w:tc>
          <w:tcPr>
            <w:tcW w:w="2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AF2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2A27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71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FF79B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10 544,6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BC3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0,52</w:t>
            </w:r>
          </w:p>
        </w:tc>
      </w:tr>
      <w:tr w:rsidR="00A64338" w:rsidRPr="00A64338" w14:paraId="5C91FB9E" w14:textId="77777777" w:rsidTr="001915E1">
        <w:trPr>
          <w:trHeight w:val="20"/>
        </w:trPr>
        <w:tc>
          <w:tcPr>
            <w:tcW w:w="2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996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B40A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71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ADE5E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840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0,45</w:t>
            </w:r>
          </w:p>
        </w:tc>
      </w:tr>
    </w:tbl>
    <w:p w14:paraId="5DCF817A" w14:textId="77777777" w:rsidR="00A64338" w:rsidRPr="00B404C7" w:rsidRDefault="00A64338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AEC16" w14:textId="46FF9978" w:rsidR="00037511" w:rsidRPr="00B404C7" w:rsidRDefault="00D85970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1.18. Таблицу 27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6"/>
        <w:gridCol w:w="2999"/>
        <w:gridCol w:w="2776"/>
      </w:tblGrid>
      <w:tr w:rsidR="00D85970" w:rsidRPr="00D85970" w14:paraId="13361B02" w14:textId="77777777" w:rsidTr="001915E1">
        <w:trPr>
          <w:trHeight w:val="20"/>
        </w:trPr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00814C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Диаметр трубопровода, 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d</w:t>
            </w: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vertAlign w:val="subscript"/>
                <w:lang w:eastAsia="ru-RU"/>
              </w:rPr>
              <w:t>у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, мм</w:t>
            </w:r>
          </w:p>
        </w:tc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6D2FCE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Протяженность участка тепловой сети </w:t>
            </w:r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i</w:t>
            </w: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-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го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диаметра, 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l</w:t>
            </w:r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м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CFBA97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Материальная Ха-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рка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участков</w:t>
            </w:r>
          </w:p>
        </w:tc>
      </w:tr>
      <w:tr w:rsidR="00D85970" w:rsidRPr="00D85970" w14:paraId="0BFAEFC0" w14:textId="77777777" w:rsidTr="001915E1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E1A3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Новомальтинское муниципальное образование</w:t>
            </w:r>
          </w:p>
        </w:tc>
      </w:tr>
      <w:tr w:rsidR="00D85970" w:rsidRPr="00D85970" w14:paraId="3B604321" w14:textId="77777777" w:rsidTr="001915E1">
        <w:trPr>
          <w:trHeight w:val="20"/>
        </w:trPr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61CE" w14:textId="4E10FE75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F980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2777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58ED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727,646</w:t>
            </w:r>
          </w:p>
        </w:tc>
      </w:tr>
    </w:tbl>
    <w:p w14:paraId="2B670C1A" w14:textId="77777777" w:rsidR="00D85970" w:rsidRPr="00B404C7" w:rsidRDefault="00D85970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6EF9F" w14:textId="2F8A627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5D2E7B" w:rsidRPr="00B404C7">
        <w:rPr>
          <w:rFonts w:ascii="Times New Roman" w:hAnsi="Times New Roman" w:cs="Times New Roman"/>
          <w:sz w:val="28"/>
          <w:szCs w:val="28"/>
        </w:rPr>
        <w:t>. В Главе 14 Схемы теплоснабжения все слова «МУ</w:t>
      </w:r>
      <w:r w:rsidR="0051720F" w:rsidRPr="00B404C7">
        <w:rPr>
          <w:rFonts w:ascii="Times New Roman" w:hAnsi="Times New Roman" w:cs="Times New Roman"/>
          <w:sz w:val="28"/>
          <w:szCs w:val="28"/>
        </w:rPr>
        <w:t>П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«Эльбрус» заменить на слова «ООО «СК «БЕЛАЯ».</w:t>
      </w:r>
    </w:p>
    <w:p w14:paraId="4CC1A5B5" w14:textId="07F01A88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Главе 15 Схемы теплоснабжения все слова </w:t>
      </w:r>
      <w:bookmarkStart w:id="19" w:name="_Hlk180058375"/>
      <w:r w:rsidR="005D2E7B" w:rsidRPr="00B404C7">
        <w:rPr>
          <w:rFonts w:ascii="Times New Roman" w:hAnsi="Times New Roman" w:cs="Times New Roman"/>
          <w:sz w:val="28"/>
          <w:szCs w:val="28"/>
        </w:rPr>
        <w:t>«МУ</w:t>
      </w:r>
      <w:r w:rsidR="0051720F" w:rsidRPr="00B404C7">
        <w:rPr>
          <w:rFonts w:ascii="Times New Roman" w:hAnsi="Times New Roman" w:cs="Times New Roman"/>
          <w:sz w:val="28"/>
          <w:szCs w:val="28"/>
        </w:rPr>
        <w:t>П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«Эльбрус» заменить на слова «ООО «СК «БЕЛАЯ».</w:t>
      </w:r>
    </w:p>
    <w:bookmarkEnd w:id="19"/>
    <w:p w14:paraId="22237DB5" w14:textId="2A6AAA66" w:rsidR="0058618D" w:rsidRPr="00B404C7" w:rsidRDefault="00F06693" w:rsidP="002F7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8618D" w:rsidRPr="00B404C7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14:paraId="469A4D3D" w14:textId="3FD036BF" w:rsidR="0058618D" w:rsidRPr="00B404C7" w:rsidRDefault="0058618D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ab/>
      </w:r>
      <w:r w:rsidR="00F0669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404C7">
        <w:rPr>
          <w:rFonts w:ascii="Times New Roman" w:hAnsi="Times New Roman" w:cs="Times New Roman"/>
          <w:sz w:val="28"/>
          <w:szCs w:val="28"/>
        </w:rPr>
        <w:t>. Настоящее постановление вступает в законную силу со дня его официального опубликования.</w:t>
      </w:r>
      <w:bookmarkStart w:id="20" w:name="_GoBack"/>
      <w:bookmarkEnd w:id="20"/>
    </w:p>
    <w:p w14:paraId="2891F7C0" w14:textId="01692FA6" w:rsidR="0058618D" w:rsidRPr="00B404C7" w:rsidRDefault="0058618D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559DDE" w14:textId="77777777" w:rsidR="004F00DB" w:rsidRPr="00B404C7" w:rsidRDefault="004F00DB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A4B62" w14:textId="77777777" w:rsidR="002F75B5" w:rsidRPr="00B404C7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5FFA30A1" w14:textId="6F04AA6E" w:rsidR="00AC104D" w:rsidRPr="00B404C7" w:rsidRDefault="002F75B5" w:rsidP="008F5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404C7">
        <w:rPr>
          <w:rFonts w:ascii="Times New Roman" w:hAnsi="Times New Roman" w:cs="Times New Roman"/>
          <w:sz w:val="28"/>
          <w:szCs w:val="28"/>
        </w:rPr>
        <w:t>Т.В.</w:t>
      </w:r>
      <w:r w:rsidR="008F550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Pr="00B404C7">
        <w:rPr>
          <w:rFonts w:ascii="Times New Roman" w:hAnsi="Times New Roman" w:cs="Times New Roman"/>
          <w:sz w:val="28"/>
          <w:szCs w:val="28"/>
        </w:rPr>
        <w:t>Марков</w:t>
      </w:r>
      <w:r w:rsidR="008F550B" w:rsidRPr="00B404C7">
        <w:rPr>
          <w:rFonts w:ascii="Times New Roman" w:hAnsi="Times New Roman" w:cs="Times New Roman"/>
          <w:sz w:val="28"/>
          <w:szCs w:val="28"/>
        </w:rPr>
        <w:t>а</w:t>
      </w:r>
    </w:p>
    <w:sectPr w:rsidR="00AC104D" w:rsidRPr="00B404C7" w:rsidSect="00A56A32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F86"/>
    <w:multiLevelType w:val="hybridMultilevel"/>
    <w:tmpl w:val="5D2A852C"/>
    <w:lvl w:ilvl="0" w:tplc="F9B09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0B07EA"/>
    <w:multiLevelType w:val="hybridMultilevel"/>
    <w:tmpl w:val="933CF128"/>
    <w:lvl w:ilvl="0" w:tplc="A13E740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4212CA"/>
    <w:multiLevelType w:val="multilevel"/>
    <w:tmpl w:val="B928DB9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7095699"/>
    <w:multiLevelType w:val="hybridMultilevel"/>
    <w:tmpl w:val="CFA43C06"/>
    <w:lvl w:ilvl="0" w:tplc="615ED39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4A2F2D3E"/>
    <w:multiLevelType w:val="multilevel"/>
    <w:tmpl w:val="C0924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8">
    <w:nsid w:val="5D2F2BA7"/>
    <w:multiLevelType w:val="hybridMultilevel"/>
    <w:tmpl w:val="38F22E5E"/>
    <w:lvl w:ilvl="0" w:tplc="E090965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7CBC7E36"/>
    <w:multiLevelType w:val="multilevel"/>
    <w:tmpl w:val="E9EA34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67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7"/>
    <w:lvlOverride w:ilvl="0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10E6D"/>
    <w:rsid w:val="00024847"/>
    <w:rsid w:val="00026A71"/>
    <w:rsid w:val="000325F8"/>
    <w:rsid w:val="00032B19"/>
    <w:rsid w:val="000365D9"/>
    <w:rsid w:val="00037511"/>
    <w:rsid w:val="00040AE5"/>
    <w:rsid w:val="000563AC"/>
    <w:rsid w:val="00074A99"/>
    <w:rsid w:val="000771B8"/>
    <w:rsid w:val="00094947"/>
    <w:rsid w:val="00094E21"/>
    <w:rsid w:val="00097648"/>
    <w:rsid w:val="000A45D1"/>
    <w:rsid w:val="000B279C"/>
    <w:rsid w:val="000B30B6"/>
    <w:rsid w:val="000B4D14"/>
    <w:rsid w:val="000C4331"/>
    <w:rsid w:val="000C4E6E"/>
    <w:rsid w:val="000D10A5"/>
    <w:rsid w:val="000D5071"/>
    <w:rsid w:val="00106061"/>
    <w:rsid w:val="00111DCE"/>
    <w:rsid w:val="00123156"/>
    <w:rsid w:val="001348E5"/>
    <w:rsid w:val="001349B9"/>
    <w:rsid w:val="00135396"/>
    <w:rsid w:val="00146C82"/>
    <w:rsid w:val="001501FB"/>
    <w:rsid w:val="00173E33"/>
    <w:rsid w:val="00175F6C"/>
    <w:rsid w:val="00192A4B"/>
    <w:rsid w:val="00195E53"/>
    <w:rsid w:val="001C66B3"/>
    <w:rsid w:val="001C795D"/>
    <w:rsid w:val="001D499A"/>
    <w:rsid w:val="001D7D3B"/>
    <w:rsid w:val="001F257D"/>
    <w:rsid w:val="00203662"/>
    <w:rsid w:val="00203864"/>
    <w:rsid w:val="00205AE3"/>
    <w:rsid w:val="002060D3"/>
    <w:rsid w:val="00206DFB"/>
    <w:rsid w:val="002261D3"/>
    <w:rsid w:val="00236B50"/>
    <w:rsid w:val="00263E1B"/>
    <w:rsid w:val="00272223"/>
    <w:rsid w:val="00274652"/>
    <w:rsid w:val="00277521"/>
    <w:rsid w:val="002808F5"/>
    <w:rsid w:val="00296DCA"/>
    <w:rsid w:val="002A4F83"/>
    <w:rsid w:val="002A56DF"/>
    <w:rsid w:val="002C0E55"/>
    <w:rsid w:val="002D43DD"/>
    <w:rsid w:val="002F75B5"/>
    <w:rsid w:val="00300A6A"/>
    <w:rsid w:val="003115B8"/>
    <w:rsid w:val="0032324E"/>
    <w:rsid w:val="003471D2"/>
    <w:rsid w:val="00353230"/>
    <w:rsid w:val="00361569"/>
    <w:rsid w:val="003670F3"/>
    <w:rsid w:val="00371268"/>
    <w:rsid w:val="003767D0"/>
    <w:rsid w:val="00392F64"/>
    <w:rsid w:val="003944E9"/>
    <w:rsid w:val="00395142"/>
    <w:rsid w:val="003952E3"/>
    <w:rsid w:val="003A5EF9"/>
    <w:rsid w:val="003A7F71"/>
    <w:rsid w:val="003C17A4"/>
    <w:rsid w:val="003D6488"/>
    <w:rsid w:val="003E5B35"/>
    <w:rsid w:val="003F13D6"/>
    <w:rsid w:val="003F21E0"/>
    <w:rsid w:val="003F7C78"/>
    <w:rsid w:val="00426259"/>
    <w:rsid w:val="00444CBD"/>
    <w:rsid w:val="00447026"/>
    <w:rsid w:val="00457F1D"/>
    <w:rsid w:val="00481D8A"/>
    <w:rsid w:val="0048280E"/>
    <w:rsid w:val="004837E1"/>
    <w:rsid w:val="004A0987"/>
    <w:rsid w:val="004A11D1"/>
    <w:rsid w:val="004B2D23"/>
    <w:rsid w:val="004D3F84"/>
    <w:rsid w:val="004D7E69"/>
    <w:rsid w:val="004E36B7"/>
    <w:rsid w:val="004E3E25"/>
    <w:rsid w:val="004E55EB"/>
    <w:rsid w:val="004E6223"/>
    <w:rsid w:val="004E62E3"/>
    <w:rsid w:val="004F00DB"/>
    <w:rsid w:val="00503E76"/>
    <w:rsid w:val="005056B6"/>
    <w:rsid w:val="00511E9A"/>
    <w:rsid w:val="00513663"/>
    <w:rsid w:val="0051720F"/>
    <w:rsid w:val="0055381C"/>
    <w:rsid w:val="00575926"/>
    <w:rsid w:val="0058618D"/>
    <w:rsid w:val="00590C4A"/>
    <w:rsid w:val="0059394D"/>
    <w:rsid w:val="00593982"/>
    <w:rsid w:val="005A5F4D"/>
    <w:rsid w:val="005A6D17"/>
    <w:rsid w:val="005B2A12"/>
    <w:rsid w:val="005B561D"/>
    <w:rsid w:val="005B7FBD"/>
    <w:rsid w:val="005C4BD9"/>
    <w:rsid w:val="005D2150"/>
    <w:rsid w:val="005D2E7B"/>
    <w:rsid w:val="005E0F3D"/>
    <w:rsid w:val="005E608B"/>
    <w:rsid w:val="005F0954"/>
    <w:rsid w:val="00602E91"/>
    <w:rsid w:val="00605D9F"/>
    <w:rsid w:val="00606866"/>
    <w:rsid w:val="006110AB"/>
    <w:rsid w:val="00621B49"/>
    <w:rsid w:val="00634ABE"/>
    <w:rsid w:val="00643DE6"/>
    <w:rsid w:val="00661489"/>
    <w:rsid w:val="00662C87"/>
    <w:rsid w:val="00666EE4"/>
    <w:rsid w:val="00667FE2"/>
    <w:rsid w:val="00685F76"/>
    <w:rsid w:val="006952E5"/>
    <w:rsid w:val="006B61CD"/>
    <w:rsid w:val="006B65B4"/>
    <w:rsid w:val="006C2754"/>
    <w:rsid w:val="006D7E0D"/>
    <w:rsid w:val="006E09D1"/>
    <w:rsid w:val="006F3565"/>
    <w:rsid w:val="006F668A"/>
    <w:rsid w:val="007068CB"/>
    <w:rsid w:val="00710E79"/>
    <w:rsid w:val="00722131"/>
    <w:rsid w:val="00734953"/>
    <w:rsid w:val="00737728"/>
    <w:rsid w:val="00741800"/>
    <w:rsid w:val="00756888"/>
    <w:rsid w:val="0077038A"/>
    <w:rsid w:val="0079317B"/>
    <w:rsid w:val="007C1178"/>
    <w:rsid w:val="007C1EB0"/>
    <w:rsid w:val="007C3B6E"/>
    <w:rsid w:val="007D3209"/>
    <w:rsid w:val="007D5330"/>
    <w:rsid w:val="007F2B18"/>
    <w:rsid w:val="007F6E3C"/>
    <w:rsid w:val="00804787"/>
    <w:rsid w:val="00805CB8"/>
    <w:rsid w:val="00807C76"/>
    <w:rsid w:val="00810A10"/>
    <w:rsid w:val="00833812"/>
    <w:rsid w:val="00837C72"/>
    <w:rsid w:val="00845E70"/>
    <w:rsid w:val="008515B0"/>
    <w:rsid w:val="00856B1E"/>
    <w:rsid w:val="00857BE5"/>
    <w:rsid w:val="008664DA"/>
    <w:rsid w:val="008940DC"/>
    <w:rsid w:val="008A4FAB"/>
    <w:rsid w:val="008A6C26"/>
    <w:rsid w:val="008B6595"/>
    <w:rsid w:val="008C03DF"/>
    <w:rsid w:val="008D4142"/>
    <w:rsid w:val="008E275B"/>
    <w:rsid w:val="008E5ED8"/>
    <w:rsid w:val="008F2D2E"/>
    <w:rsid w:val="008F550B"/>
    <w:rsid w:val="00903B73"/>
    <w:rsid w:val="00907C2A"/>
    <w:rsid w:val="00910336"/>
    <w:rsid w:val="0091528D"/>
    <w:rsid w:val="00920426"/>
    <w:rsid w:val="00927CBB"/>
    <w:rsid w:val="009431FA"/>
    <w:rsid w:val="00945705"/>
    <w:rsid w:val="00946120"/>
    <w:rsid w:val="009469D4"/>
    <w:rsid w:val="0096052B"/>
    <w:rsid w:val="00962957"/>
    <w:rsid w:val="00967C8C"/>
    <w:rsid w:val="00972022"/>
    <w:rsid w:val="009848CB"/>
    <w:rsid w:val="00990FA7"/>
    <w:rsid w:val="009933C3"/>
    <w:rsid w:val="00995196"/>
    <w:rsid w:val="009B15FC"/>
    <w:rsid w:val="009B4B03"/>
    <w:rsid w:val="009B7B97"/>
    <w:rsid w:val="009E076B"/>
    <w:rsid w:val="009E55B8"/>
    <w:rsid w:val="00A01B93"/>
    <w:rsid w:val="00A17A1F"/>
    <w:rsid w:val="00A255FC"/>
    <w:rsid w:val="00A32AFD"/>
    <w:rsid w:val="00A357ED"/>
    <w:rsid w:val="00A40331"/>
    <w:rsid w:val="00A43AAC"/>
    <w:rsid w:val="00A503D0"/>
    <w:rsid w:val="00A556E9"/>
    <w:rsid w:val="00A56A32"/>
    <w:rsid w:val="00A6220A"/>
    <w:rsid w:val="00A62B90"/>
    <w:rsid w:val="00A64338"/>
    <w:rsid w:val="00A658A1"/>
    <w:rsid w:val="00A7056A"/>
    <w:rsid w:val="00AB3DE4"/>
    <w:rsid w:val="00AB52DB"/>
    <w:rsid w:val="00AC104D"/>
    <w:rsid w:val="00AD3A00"/>
    <w:rsid w:val="00AD7192"/>
    <w:rsid w:val="00AE0252"/>
    <w:rsid w:val="00AF2259"/>
    <w:rsid w:val="00B31BAE"/>
    <w:rsid w:val="00B34430"/>
    <w:rsid w:val="00B404C7"/>
    <w:rsid w:val="00B554BE"/>
    <w:rsid w:val="00B55CA0"/>
    <w:rsid w:val="00B56482"/>
    <w:rsid w:val="00B618AF"/>
    <w:rsid w:val="00B70C2B"/>
    <w:rsid w:val="00B8679E"/>
    <w:rsid w:val="00B92E19"/>
    <w:rsid w:val="00B95942"/>
    <w:rsid w:val="00B96974"/>
    <w:rsid w:val="00BA3A2B"/>
    <w:rsid w:val="00BB1814"/>
    <w:rsid w:val="00BB4680"/>
    <w:rsid w:val="00BB47B7"/>
    <w:rsid w:val="00BC5160"/>
    <w:rsid w:val="00BD2BD2"/>
    <w:rsid w:val="00BE1F5C"/>
    <w:rsid w:val="00BE2CAA"/>
    <w:rsid w:val="00BE6D9D"/>
    <w:rsid w:val="00C0406E"/>
    <w:rsid w:val="00C06230"/>
    <w:rsid w:val="00C17C36"/>
    <w:rsid w:val="00C24F51"/>
    <w:rsid w:val="00C25466"/>
    <w:rsid w:val="00C5108D"/>
    <w:rsid w:val="00C613F4"/>
    <w:rsid w:val="00C620B8"/>
    <w:rsid w:val="00C70156"/>
    <w:rsid w:val="00C704D4"/>
    <w:rsid w:val="00C70675"/>
    <w:rsid w:val="00C75941"/>
    <w:rsid w:val="00C90F30"/>
    <w:rsid w:val="00CD5E59"/>
    <w:rsid w:val="00CE0853"/>
    <w:rsid w:val="00CE5099"/>
    <w:rsid w:val="00D010D3"/>
    <w:rsid w:val="00D046F4"/>
    <w:rsid w:val="00D04971"/>
    <w:rsid w:val="00D06602"/>
    <w:rsid w:val="00D23EC1"/>
    <w:rsid w:val="00D27CD4"/>
    <w:rsid w:val="00D6709A"/>
    <w:rsid w:val="00D7394B"/>
    <w:rsid w:val="00D83F64"/>
    <w:rsid w:val="00D85970"/>
    <w:rsid w:val="00D86799"/>
    <w:rsid w:val="00D9078D"/>
    <w:rsid w:val="00D93B81"/>
    <w:rsid w:val="00D951C9"/>
    <w:rsid w:val="00DA1B4A"/>
    <w:rsid w:val="00DA3A10"/>
    <w:rsid w:val="00DB24D4"/>
    <w:rsid w:val="00DB4C8C"/>
    <w:rsid w:val="00DC06BB"/>
    <w:rsid w:val="00DE5627"/>
    <w:rsid w:val="00E016C6"/>
    <w:rsid w:val="00E06BD9"/>
    <w:rsid w:val="00E26F31"/>
    <w:rsid w:val="00E3735B"/>
    <w:rsid w:val="00E4000F"/>
    <w:rsid w:val="00E404F0"/>
    <w:rsid w:val="00E428D3"/>
    <w:rsid w:val="00E70D48"/>
    <w:rsid w:val="00E71534"/>
    <w:rsid w:val="00E94F03"/>
    <w:rsid w:val="00EA479A"/>
    <w:rsid w:val="00EA56FB"/>
    <w:rsid w:val="00EA580B"/>
    <w:rsid w:val="00EB005E"/>
    <w:rsid w:val="00EC13A4"/>
    <w:rsid w:val="00EC3543"/>
    <w:rsid w:val="00EE41D1"/>
    <w:rsid w:val="00F05DA5"/>
    <w:rsid w:val="00F06693"/>
    <w:rsid w:val="00F3429F"/>
    <w:rsid w:val="00F437FB"/>
    <w:rsid w:val="00F4433F"/>
    <w:rsid w:val="00F445E7"/>
    <w:rsid w:val="00F6020A"/>
    <w:rsid w:val="00F67DF4"/>
    <w:rsid w:val="00F75EE5"/>
    <w:rsid w:val="00F764BC"/>
    <w:rsid w:val="00F8403B"/>
    <w:rsid w:val="00F86889"/>
    <w:rsid w:val="00F93D19"/>
    <w:rsid w:val="00FD0E72"/>
    <w:rsid w:val="00FE0A4D"/>
    <w:rsid w:val="00FE3827"/>
    <w:rsid w:val="00FE560B"/>
    <w:rsid w:val="00FE5804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1AE6C-6F15-4E4D-9BDA-E66B8874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5539</Words>
  <Characters>31573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S</dc:creator>
  <cp:lastModifiedBy>polzovatel777</cp:lastModifiedBy>
  <cp:revision>2</cp:revision>
  <cp:lastPrinted>2024-09-24T03:48:00Z</cp:lastPrinted>
  <dcterms:created xsi:type="dcterms:W3CDTF">2024-10-23T02:44:00Z</dcterms:created>
  <dcterms:modified xsi:type="dcterms:W3CDTF">2024-10-23T02:44:00Z</dcterms:modified>
</cp:coreProperties>
</file>